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bac908e6d5aaf4a8b1d13b698eadca28510c5d"/>
      <w:r>
        <w:rPr>
          <w:b/>
        </w:rPr>
        <w:t xml:space="preserve">ПРОТОКОЛ ЕЛЕКТРОННОГО АУКЦІОНУ № BSD001-UA-20220805-72689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961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КБ "ПРИВАТБАНК"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Будівлі та споруди №1-38, 40-55, 57-68, за адресою: Дніпропетровська обл., м. Павлоград, вул. Шосейна, 32</w:t>
      </w:r>
    </w:p>
    <w:p>
      <w:pPr>
        <w:numPr>
          <w:ilvl w:val="0"/>
          <w:numId w:val="1001"/>
        </w:numPr>
        <w:pStyle w:val="Compact"/>
      </w:pPr>
      <w:r>
        <w:t xml:space="preserve">Будівлі та споруди №1-38, 40-55, 57-68, за адресою: Дніпропетровська обл., м. Павлоград, вул. Шосейна, 32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4 656 362,40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232 818,12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19.08.2022 16:30:31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АТ КБ ПриватБанк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КБ "ПРИВАТБАНК"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2024-05-09T02:21:10Z</dcterms:created>
  <dcterms:modified xsi:type="dcterms:W3CDTF">2024-05-09T02:21:10Z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