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EECD" w14:textId="77777777" w:rsidR="00C76C6D" w:rsidRPr="004166B5" w:rsidRDefault="00C76C6D" w:rsidP="00EC4FCA">
      <w:pPr>
        <w:shd w:val="clear" w:color="auto" w:fill="FFFFFF"/>
        <w:spacing w:after="0" w:line="276" w:lineRule="auto"/>
        <w:jc w:val="center"/>
        <w:outlineLvl w:val="2"/>
        <w:rPr>
          <w:rFonts w:ascii="Times New Roman" w:eastAsia="Times New Roman" w:hAnsi="Times New Roman" w:cs="Times New Roman"/>
          <w:b/>
          <w:color w:val="2A2928"/>
          <w:sz w:val="24"/>
          <w:szCs w:val="24"/>
          <w:lang w:val="uk-UA" w:eastAsia="ru-RU"/>
        </w:rPr>
      </w:pPr>
      <w:r w:rsidRPr="004166B5">
        <w:rPr>
          <w:rFonts w:ascii="Times New Roman" w:eastAsia="Times New Roman" w:hAnsi="Times New Roman" w:cs="Times New Roman"/>
          <w:b/>
          <w:color w:val="2A2928"/>
          <w:sz w:val="24"/>
          <w:szCs w:val="24"/>
          <w:lang w:eastAsia="ru-RU"/>
        </w:rPr>
        <w:t>ДОГОВІР</w:t>
      </w:r>
      <w:r w:rsidRPr="004166B5">
        <w:rPr>
          <w:rFonts w:ascii="Times New Roman" w:eastAsia="Times New Roman" w:hAnsi="Times New Roman" w:cs="Times New Roman"/>
          <w:b/>
          <w:color w:val="2A2928"/>
          <w:sz w:val="24"/>
          <w:szCs w:val="24"/>
          <w:lang w:eastAsia="ru-RU"/>
        </w:rPr>
        <w:br/>
        <w:t xml:space="preserve">про </w:t>
      </w:r>
      <w:proofErr w:type="spellStart"/>
      <w:r w:rsidRPr="004166B5">
        <w:rPr>
          <w:rFonts w:ascii="Times New Roman" w:eastAsia="Times New Roman" w:hAnsi="Times New Roman" w:cs="Times New Roman"/>
          <w:b/>
          <w:color w:val="2A2928"/>
          <w:sz w:val="24"/>
          <w:szCs w:val="24"/>
          <w:lang w:eastAsia="ru-RU"/>
        </w:rPr>
        <w:t>проведення</w:t>
      </w:r>
      <w:proofErr w:type="spellEnd"/>
      <w:r w:rsidRPr="004166B5">
        <w:rPr>
          <w:rFonts w:ascii="Times New Roman" w:eastAsia="Times New Roman" w:hAnsi="Times New Roman" w:cs="Times New Roman"/>
          <w:b/>
          <w:color w:val="2A2928"/>
          <w:sz w:val="24"/>
          <w:szCs w:val="24"/>
          <w:lang w:eastAsia="ru-RU"/>
        </w:rPr>
        <w:t xml:space="preserve"> </w:t>
      </w:r>
      <w:proofErr w:type="spellStart"/>
      <w:r w:rsidRPr="004166B5">
        <w:rPr>
          <w:rFonts w:ascii="Times New Roman" w:eastAsia="Times New Roman" w:hAnsi="Times New Roman" w:cs="Times New Roman"/>
          <w:b/>
          <w:color w:val="2A2928"/>
          <w:sz w:val="24"/>
          <w:szCs w:val="24"/>
          <w:lang w:eastAsia="ru-RU"/>
        </w:rPr>
        <w:t>електронних</w:t>
      </w:r>
      <w:proofErr w:type="spellEnd"/>
      <w:r w:rsidRPr="004166B5">
        <w:rPr>
          <w:rFonts w:ascii="Times New Roman" w:eastAsia="Times New Roman" w:hAnsi="Times New Roman" w:cs="Times New Roman"/>
          <w:b/>
          <w:color w:val="2A2928"/>
          <w:sz w:val="24"/>
          <w:szCs w:val="24"/>
          <w:lang w:eastAsia="ru-RU"/>
        </w:rPr>
        <w:t xml:space="preserve"> </w:t>
      </w:r>
      <w:proofErr w:type="spellStart"/>
      <w:r w:rsidRPr="004166B5">
        <w:rPr>
          <w:rFonts w:ascii="Times New Roman" w:eastAsia="Times New Roman" w:hAnsi="Times New Roman" w:cs="Times New Roman"/>
          <w:b/>
          <w:color w:val="2A2928"/>
          <w:sz w:val="24"/>
          <w:szCs w:val="24"/>
          <w:lang w:eastAsia="ru-RU"/>
        </w:rPr>
        <w:t>аукціонів</w:t>
      </w:r>
      <w:proofErr w:type="spellEnd"/>
      <w:r w:rsidRPr="004166B5">
        <w:rPr>
          <w:rFonts w:ascii="Times New Roman" w:eastAsia="Times New Roman" w:hAnsi="Times New Roman" w:cs="Times New Roman"/>
          <w:b/>
          <w:color w:val="2A2928"/>
          <w:sz w:val="24"/>
          <w:szCs w:val="24"/>
          <w:lang w:eastAsia="ru-RU"/>
        </w:rPr>
        <w:t xml:space="preserve"> з </w:t>
      </w:r>
      <w:proofErr w:type="spellStart"/>
      <w:r w:rsidRPr="004166B5">
        <w:rPr>
          <w:rFonts w:ascii="Times New Roman" w:eastAsia="Times New Roman" w:hAnsi="Times New Roman" w:cs="Times New Roman"/>
          <w:b/>
          <w:color w:val="2A2928"/>
          <w:sz w:val="24"/>
          <w:szCs w:val="24"/>
          <w:lang w:eastAsia="ru-RU"/>
        </w:rPr>
        <w:t>передачі</w:t>
      </w:r>
      <w:proofErr w:type="spellEnd"/>
      <w:r w:rsidRPr="004166B5">
        <w:rPr>
          <w:rFonts w:ascii="Times New Roman" w:eastAsia="Times New Roman" w:hAnsi="Times New Roman" w:cs="Times New Roman"/>
          <w:b/>
          <w:color w:val="2A2928"/>
          <w:sz w:val="24"/>
          <w:szCs w:val="24"/>
          <w:lang w:eastAsia="ru-RU"/>
        </w:rPr>
        <w:t xml:space="preserve"> майна в </w:t>
      </w:r>
      <w:proofErr w:type="spellStart"/>
      <w:r w:rsidRPr="004166B5">
        <w:rPr>
          <w:rFonts w:ascii="Times New Roman" w:eastAsia="Times New Roman" w:hAnsi="Times New Roman" w:cs="Times New Roman"/>
          <w:b/>
          <w:color w:val="2A2928"/>
          <w:sz w:val="24"/>
          <w:szCs w:val="24"/>
          <w:lang w:eastAsia="ru-RU"/>
        </w:rPr>
        <w:t>оренду</w:t>
      </w:r>
      <w:proofErr w:type="spellEnd"/>
      <w:r w:rsidRPr="004166B5">
        <w:rPr>
          <w:rFonts w:ascii="Times New Roman" w:eastAsia="Times New Roman" w:hAnsi="Times New Roman" w:cs="Times New Roman"/>
          <w:b/>
          <w:color w:val="2A2928"/>
          <w:sz w:val="24"/>
          <w:szCs w:val="24"/>
          <w:lang w:eastAsia="ru-RU"/>
        </w:rPr>
        <w:t xml:space="preserve"> </w:t>
      </w:r>
      <w:proofErr w:type="spellStart"/>
      <w:r w:rsidRPr="004166B5">
        <w:rPr>
          <w:rFonts w:ascii="Times New Roman" w:eastAsia="Times New Roman" w:hAnsi="Times New Roman" w:cs="Times New Roman"/>
          <w:b/>
          <w:color w:val="2A2928"/>
          <w:sz w:val="24"/>
          <w:szCs w:val="24"/>
          <w:lang w:eastAsia="ru-RU"/>
        </w:rPr>
        <w:t>між</w:t>
      </w:r>
      <w:proofErr w:type="spellEnd"/>
      <w:r w:rsidRPr="004166B5">
        <w:rPr>
          <w:rFonts w:ascii="Times New Roman" w:eastAsia="Times New Roman" w:hAnsi="Times New Roman" w:cs="Times New Roman"/>
          <w:b/>
          <w:color w:val="2A2928"/>
          <w:sz w:val="24"/>
          <w:szCs w:val="24"/>
          <w:lang w:eastAsia="ru-RU"/>
        </w:rPr>
        <w:t xml:space="preserve"> </w:t>
      </w:r>
      <w:proofErr w:type="spellStart"/>
      <w:r w:rsidRPr="004166B5">
        <w:rPr>
          <w:rFonts w:ascii="Times New Roman" w:eastAsia="Times New Roman" w:hAnsi="Times New Roman" w:cs="Times New Roman"/>
          <w:b/>
          <w:color w:val="2A2928"/>
          <w:sz w:val="24"/>
          <w:szCs w:val="24"/>
          <w:lang w:eastAsia="ru-RU"/>
        </w:rPr>
        <w:t>орендодавцем</w:t>
      </w:r>
      <w:proofErr w:type="spellEnd"/>
      <w:r w:rsidRPr="004166B5">
        <w:rPr>
          <w:rFonts w:ascii="Times New Roman" w:eastAsia="Times New Roman" w:hAnsi="Times New Roman" w:cs="Times New Roman"/>
          <w:b/>
          <w:color w:val="2A2928"/>
          <w:sz w:val="24"/>
          <w:szCs w:val="24"/>
          <w:lang w:eastAsia="ru-RU"/>
        </w:rPr>
        <w:t xml:space="preserve"> та оператором </w:t>
      </w:r>
      <w:proofErr w:type="spellStart"/>
      <w:r w:rsidRPr="004166B5">
        <w:rPr>
          <w:rFonts w:ascii="Times New Roman" w:eastAsia="Times New Roman" w:hAnsi="Times New Roman" w:cs="Times New Roman"/>
          <w:b/>
          <w:color w:val="2A2928"/>
          <w:sz w:val="24"/>
          <w:szCs w:val="24"/>
          <w:lang w:eastAsia="ru-RU"/>
        </w:rPr>
        <w:t>електронного</w:t>
      </w:r>
      <w:proofErr w:type="spellEnd"/>
      <w:r w:rsidRPr="004166B5">
        <w:rPr>
          <w:rFonts w:ascii="Times New Roman" w:eastAsia="Times New Roman" w:hAnsi="Times New Roman" w:cs="Times New Roman"/>
          <w:b/>
          <w:color w:val="2A2928"/>
          <w:sz w:val="24"/>
          <w:szCs w:val="24"/>
          <w:lang w:eastAsia="ru-RU"/>
        </w:rPr>
        <w:t xml:space="preserve"> </w:t>
      </w:r>
      <w:proofErr w:type="spellStart"/>
      <w:r w:rsidRPr="004166B5">
        <w:rPr>
          <w:rFonts w:ascii="Times New Roman" w:eastAsia="Times New Roman" w:hAnsi="Times New Roman" w:cs="Times New Roman"/>
          <w:b/>
          <w:color w:val="2A2928"/>
          <w:sz w:val="24"/>
          <w:szCs w:val="24"/>
          <w:lang w:eastAsia="ru-RU"/>
        </w:rPr>
        <w:t>майданчика</w:t>
      </w:r>
      <w:proofErr w:type="spellEnd"/>
    </w:p>
    <w:p w14:paraId="2A5B1414" w14:textId="77777777" w:rsidR="0041687B" w:rsidRPr="00584BE6" w:rsidRDefault="004166B5" w:rsidP="0041687B">
      <w:pPr>
        <w:shd w:val="clear" w:color="auto" w:fill="FFFFFF"/>
        <w:spacing w:after="0" w:line="435" w:lineRule="atLeast"/>
        <w:outlineLvl w:val="2"/>
        <w:rPr>
          <w:rStyle w:val="fs2"/>
          <w:rFonts w:ascii="Times New Roman" w:hAnsi="Times New Roman" w:cs="Times New Roman"/>
          <w:color w:val="2A2928"/>
          <w:sz w:val="24"/>
          <w:szCs w:val="24"/>
          <w:shd w:val="clear" w:color="auto" w:fill="FFFFFF"/>
          <w:lang w:val="uk-UA"/>
        </w:rPr>
      </w:pPr>
      <w:r>
        <w:rPr>
          <w:rFonts w:ascii="Times New Roman" w:hAnsi="Times New Roman" w:cs="Times New Roman"/>
          <w:color w:val="2A2928"/>
          <w:sz w:val="24"/>
          <w:szCs w:val="24"/>
          <w:shd w:val="clear" w:color="auto" w:fill="FFFFFF"/>
          <w:lang w:val="uk-UA"/>
        </w:rPr>
        <w:t>м. Хмельницький</w:t>
      </w:r>
      <w:r w:rsidR="0041687B" w:rsidRPr="004166B5">
        <w:rPr>
          <w:rFonts w:ascii="Times New Roman" w:hAnsi="Times New Roman" w:cs="Times New Roman"/>
          <w:color w:val="2A2928"/>
          <w:sz w:val="24"/>
          <w:szCs w:val="24"/>
          <w:shd w:val="clear" w:color="auto" w:fill="FFFFFF"/>
          <w:lang w:val="uk-UA"/>
        </w:rPr>
        <w:t xml:space="preserve">                                           </w:t>
      </w:r>
      <w:r>
        <w:rPr>
          <w:rFonts w:ascii="Times New Roman" w:hAnsi="Times New Roman" w:cs="Times New Roman"/>
          <w:color w:val="2A2928"/>
          <w:sz w:val="24"/>
          <w:szCs w:val="24"/>
          <w:shd w:val="clear" w:color="auto" w:fill="FFFFFF"/>
          <w:lang w:val="uk-UA"/>
        </w:rPr>
        <w:t xml:space="preserve">                   </w:t>
      </w:r>
      <w:r w:rsidR="0041687B" w:rsidRPr="004166B5">
        <w:rPr>
          <w:rFonts w:ascii="Times New Roman" w:hAnsi="Times New Roman" w:cs="Times New Roman"/>
          <w:color w:val="2A2928"/>
          <w:sz w:val="24"/>
          <w:szCs w:val="24"/>
          <w:shd w:val="clear" w:color="auto" w:fill="FFFFFF"/>
        </w:rPr>
        <w:t xml:space="preserve"> </w:t>
      </w:r>
      <w:r>
        <w:rPr>
          <w:rFonts w:ascii="Times New Roman" w:hAnsi="Times New Roman" w:cs="Times New Roman"/>
          <w:color w:val="2A2928"/>
          <w:sz w:val="24"/>
          <w:szCs w:val="24"/>
          <w:shd w:val="clear" w:color="auto" w:fill="FFFFFF"/>
          <w:lang w:val="uk-UA"/>
        </w:rPr>
        <w:t xml:space="preserve">            «</w:t>
      </w:r>
      <w:r w:rsidR="0041687B" w:rsidRPr="004166B5">
        <w:rPr>
          <w:rFonts w:ascii="Times New Roman" w:hAnsi="Times New Roman" w:cs="Times New Roman"/>
          <w:color w:val="2A2928"/>
          <w:sz w:val="24"/>
          <w:szCs w:val="24"/>
          <w:shd w:val="clear" w:color="auto" w:fill="FFFFFF"/>
        </w:rPr>
        <w:t>___</w:t>
      </w:r>
      <w:r>
        <w:rPr>
          <w:rFonts w:ascii="Times New Roman" w:hAnsi="Times New Roman" w:cs="Times New Roman"/>
          <w:color w:val="2A2928"/>
          <w:sz w:val="24"/>
          <w:szCs w:val="24"/>
          <w:shd w:val="clear" w:color="auto" w:fill="FFFFFF"/>
          <w:lang w:val="uk-UA"/>
        </w:rPr>
        <w:t xml:space="preserve">» </w:t>
      </w:r>
      <w:r w:rsidR="0041687B" w:rsidRPr="004166B5">
        <w:rPr>
          <w:rFonts w:ascii="Times New Roman" w:hAnsi="Times New Roman" w:cs="Times New Roman"/>
          <w:color w:val="2A2928"/>
          <w:sz w:val="24"/>
          <w:szCs w:val="24"/>
          <w:shd w:val="clear" w:color="auto" w:fill="FFFFFF"/>
        </w:rPr>
        <w:t xml:space="preserve"> __________ 20</w:t>
      </w:r>
      <w:r w:rsidR="00FD7BD2">
        <w:rPr>
          <w:rFonts w:ascii="Times New Roman" w:hAnsi="Times New Roman" w:cs="Times New Roman"/>
          <w:color w:val="2A2928"/>
          <w:sz w:val="24"/>
          <w:szCs w:val="24"/>
          <w:shd w:val="clear" w:color="auto" w:fill="FFFFFF"/>
          <w:lang w:val="uk-UA"/>
        </w:rPr>
        <w:t>2</w:t>
      </w:r>
      <w:r w:rsidR="0041687B" w:rsidRPr="004166B5">
        <w:rPr>
          <w:rFonts w:ascii="Times New Roman" w:hAnsi="Times New Roman" w:cs="Times New Roman"/>
          <w:color w:val="2A2928"/>
          <w:sz w:val="24"/>
          <w:szCs w:val="24"/>
          <w:shd w:val="clear" w:color="auto" w:fill="FFFFFF"/>
        </w:rPr>
        <w:t>_ року</w:t>
      </w:r>
      <w:r w:rsidR="0041687B" w:rsidRPr="004166B5">
        <w:rPr>
          <w:rFonts w:ascii="Times New Roman" w:hAnsi="Times New Roman" w:cs="Times New Roman"/>
          <w:color w:val="2A2928"/>
          <w:sz w:val="24"/>
          <w:szCs w:val="24"/>
        </w:rPr>
        <w:br/>
      </w:r>
    </w:p>
    <w:p w14:paraId="031DFE63" w14:textId="77777777" w:rsidR="00037B5F" w:rsidRPr="00FD7BD2" w:rsidRDefault="0041687B" w:rsidP="004166B5">
      <w:pPr>
        <w:shd w:val="clear" w:color="auto" w:fill="FFFFFF"/>
        <w:spacing w:after="0" w:line="240" w:lineRule="auto"/>
        <w:outlineLvl w:val="2"/>
        <w:rPr>
          <w:rFonts w:ascii="Times New Roman" w:hAnsi="Times New Roman" w:cs="Times New Roman"/>
          <w:i/>
          <w:color w:val="2A2928"/>
          <w:sz w:val="24"/>
          <w:szCs w:val="24"/>
          <w:shd w:val="clear" w:color="auto" w:fill="FFFFFF"/>
          <w:lang w:val="uk-UA"/>
        </w:rPr>
      </w:pPr>
      <w:r w:rsidRPr="004166B5">
        <w:rPr>
          <w:rFonts w:ascii="Times New Roman" w:hAnsi="Times New Roman" w:cs="Times New Roman"/>
          <w:color w:val="2A2928"/>
          <w:sz w:val="24"/>
          <w:szCs w:val="24"/>
          <w:shd w:val="clear" w:color="auto" w:fill="FFFFFF"/>
        </w:rPr>
        <w:t>__________________________________________</w:t>
      </w:r>
      <w:r w:rsidR="004166B5">
        <w:rPr>
          <w:rFonts w:ascii="Times New Roman" w:hAnsi="Times New Roman" w:cs="Times New Roman"/>
          <w:color w:val="2A2928"/>
          <w:sz w:val="24"/>
          <w:szCs w:val="24"/>
          <w:shd w:val="clear" w:color="auto" w:fill="FFFFFF"/>
          <w:lang w:val="uk-UA"/>
        </w:rPr>
        <w:t>__</w:t>
      </w:r>
      <w:r w:rsidRPr="004166B5">
        <w:rPr>
          <w:rFonts w:ascii="Times New Roman" w:hAnsi="Times New Roman" w:cs="Times New Roman"/>
          <w:color w:val="2A2928"/>
          <w:sz w:val="24"/>
          <w:szCs w:val="24"/>
          <w:shd w:val="clear" w:color="auto" w:fill="FFFFFF"/>
          <w:lang w:val="uk-UA"/>
        </w:rPr>
        <w:t>_</w:t>
      </w:r>
      <w:r w:rsidR="00037B5F">
        <w:rPr>
          <w:rFonts w:ascii="Times New Roman" w:hAnsi="Times New Roman" w:cs="Times New Roman"/>
          <w:color w:val="2A2928"/>
          <w:sz w:val="24"/>
          <w:szCs w:val="24"/>
          <w:shd w:val="clear" w:color="auto" w:fill="FFFFFF"/>
          <w:lang w:val="uk-UA"/>
        </w:rPr>
        <w:t>________________________________</w:t>
      </w:r>
      <w:r w:rsidRPr="004166B5">
        <w:rPr>
          <w:rFonts w:ascii="Times New Roman" w:hAnsi="Times New Roman" w:cs="Times New Roman"/>
          <w:color w:val="2A2928"/>
          <w:sz w:val="24"/>
          <w:szCs w:val="24"/>
          <w:shd w:val="clear" w:color="auto" w:fill="FFFFFF"/>
        </w:rPr>
        <w:t xml:space="preserve">  </w:t>
      </w:r>
      <w:r w:rsidR="00037B5F" w:rsidRPr="004166B5">
        <w:rPr>
          <w:rStyle w:val="fs2"/>
          <w:rFonts w:ascii="Times New Roman" w:hAnsi="Times New Roman" w:cs="Times New Roman"/>
          <w:color w:val="2A2928"/>
          <w:sz w:val="24"/>
          <w:szCs w:val="24"/>
          <w:shd w:val="clear" w:color="auto" w:fill="FFFFFF"/>
          <w:lang w:val="uk-UA"/>
        </w:rPr>
        <w:t xml:space="preserve">               </w:t>
      </w:r>
      <w:r w:rsidR="00037B5F">
        <w:rPr>
          <w:rStyle w:val="fs2"/>
          <w:rFonts w:ascii="Times New Roman" w:hAnsi="Times New Roman" w:cs="Times New Roman"/>
          <w:color w:val="2A2928"/>
          <w:sz w:val="24"/>
          <w:szCs w:val="24"/>
          <w:shd w:val="clear" w:color="auto" w:fill="FFFFFF"/>
          <w:lang w:val="uk-UA"/>
        </w:rPr>
        <w:t xml:space="preserve"> </w:t>
      </w:r>
      <w:r w:rsidR="00037B5F" w:rsidRPr="004166B5">
        <w:rPr>
          <w:rStyle w:val="fs2"/>
          <w:rFonts w:ascii="Times New Roman" w:hAnsi="Times New Roman" w:cs="Times New Roman"/>
          <w:color w:val="2A2928"/>
          <w:sz w:val="24"/>
          <w:szCs w:val="24"/>
          <w:shd w:val="clear" w:color="auto" w:fill="FFFFFF"/>
          <w:lang w:val="uk-UA"/>
        </w:rPr>
        <w:t xml:space="preserve"> </w:t>
      </w:r>
      <w:r w:rsidR="00037B5F">
        <w:rPr>
          <w:rStyle w:val="fs2"/>
          <w:rFonts w:ascii="Times New Roman" w:hAnsi="Times New Roman" w:cs="Times New Roman"/>
          <w:color w:val="2A2928"/>
          <w:sz w:val="24"/>
          <w:szCs w:val="24"/>
          <w:shd w:val="clear" w:color="auto" w:fill="FFFFFF"/>
          <w:lang w:val="uk-UA"/>
        </w:rPr>
        <w:t xml:space="preserve">                                   </w:t>
      </w:r>
      <w:r w:rsidR="00B46B5C">
        <w:rPr>
          <w:rStyle w:val="fs2"/>
          <w:rFonts w:ascii="Times New Roman" w:hAnsi="Times New Roman" w:cs="Times New Roman"/>
          <w:color w:val="2A2928"/>
          <w:sz w:val="24"/>
          <w:szCs w:val="24"/>
          <w:shd w:val="clear" w:color="auto" w:fill="FFFFFF"/>
          <w:lang w:val="uk-UA"/>
        </w:rPr>
        <w:t xml:space="preserve">  </w:t>
      </w:r>
      <w:proofErr w:type="gramStart"/>
      <w:r w:rsidR="00B46B5C">
        <w:rPr>
          <w:rStyle w:val="fs2"/>
          <w:rFonts w:ascii="Times New Roman" w:hAnsi="Times New Roman" w:cs="Times New Roman"/>
          <w:color w:val="2A2928"/>
          <w:sz w:val="24"/>
          <w:szCs w:val="24"/>
          <w:shd w:val="clear" w:color="auto" w:fill="FFFFFF"/>
          <w:lang w:val="uk-UA"/>
        </w:rPr>
        <w:t xml:space="preserve"> </w:t>
      </w:r>
      <w:r w:rsidR="00B46B5C" w:rsidRPr="00FD7BD2">
        <w:rPr>
          <w:rStyle w:val="fs2"/>
          <w:rFonts w:ascii="Times New Roman" w:hAnsi="Times New Roman" w:cs="Times New Roman"/>
          <w:i/>
          <w:color w:val="2A2928"/>
          <w:sz w:val="24"/>
          <w:szCs w:val="24"/>
          <w:shd w:val="clear" w:color="auto" w:fill="FFFFFF"/>
          <w:lang w:val="uk-UA"/>
        </w:rPr>
        <w:t xml:space="preserve"> </w:t>
      </w:r>
      <w:r w:rsidR="00037B5F" w:rsidRPr="00FD7BD2">
        <w:rPr>
          <w:rStyle w:val="fs2"/>
          <w:rFonts w:ascii="Times New Roman" w:hAnsi="Times New Roman" w:cs="Times New Roman"/>
          <w:i/>
          <w:color w:val="2A2928"/>
          <w:sz w:val="24"/>
          <w:szCs w:val="24"/>
          <w:shd w:val="clear" w:color="auto" w:fill="FFFFFF"/>
          <w:lang w:val="uk-UA"/>
        </w:rPr>
        <w:t xml:space="preserve"> </w:t>
      </w:r>
      <w:r w:rsidR="00037B5F" w:rsidRPr="00FD7BD2">
        <w:rPr>
          <w:rStyle w:val="fs2"/>
          <w:rFonts w:ascii="Times New Roman" w:hAnsi="Times New Roman" w:cs="Times New Roman"/>
          <w:i/>
          <w:color w:val="2A2928"/>
          <w:sz w:val="20"/>
          <w:szCs w:val="20"/>
          <w:shd w:val="clear" w:color="auto" w:fill="FFFFFF"/>
        </w:rPr>
        <w:t>(</w:t>
      </w:r>
      <w:proofErr w:type="spellStart"/>
      <w:proofErr w:type="gramEnd"/>
      <w:r w:rsidR="00037B5F" w:rsidRPr="00FD7BD2">
        <w:rPr>
          <w:rStyle w:val="fs2"/>
          <w:rFonts w:ascii="Times New Roman" w:hAnsi="Times New Roman" w:cs="Times New Roman"/>
          <w:i/>
          <w:color w:val="2A2928"/>
          <w:sz w:val="20"/>
          <w:szCs w:val="20"/>
          <w:shd w:val="clear" w:color="auto" w:fill="FFFFFF"/>
        </w:rPr>
        <w:t>повне</w:t>
      </w:r>
      <w:proofErr w:type="spellEnd"/>
      <w:r w:rsidR="00037B5F" w:rsidRPr="00FD7BD2">
        <w:rPr>
          <w:rStyle w:val="fs2"/>
          <w:rFonts w:ascii="Times New Roman" w:hAnsi="Times New Roman" w:cs="Times New Roman"/>
          <w:i/>
          <w:color w:val="2A2928"/>
          <w:sz w:val="20"/>
          <w:szCs w:val="20"/>
          <w:shd w:val="clear" w:color="auto" w:fill="FFFFFF"/>
        </w:rPr>
        <w:t xml:space="preserve"> </w:t>
      </w:r>
      <w:proofErr w:type="spellStart"/>
      <w:r w:rsidR="00037B5F" w:rsidRPr="00FD7BD2">
        <w:rPr>
          <w:rStyle w:val="fs2"/>
          <w:rFonts w:ascii="Times New Roman" w:hAnsi="Times New Roman" w:cs="Times New Roman"/>
          <w:i/>
          <w:color w:val="2A2928"/>
          <w:sz w:val="20"/>
          <w:szCs w:val="20"/>
          <w:shd w:val="clear" w:color="auto" w:fill="FFFFFF"/>
        </w:rPr>
        <w:t>найменування</w:t>
      </w:r>
      <w:proofErr w:type="spellEnd"/>
      <w:r w:rsidR="00037B5F" w:rsidRPr="00FD7BD2">
        <w:rPr>
          <w:rStyle w:val="fs2"/>
          <w:rFonts w:ascii="Times New Roman" w:hAnsi="Times New Roman" w:cs="Times New Roman"/>
          <w:i/>
          <w:color w:val="2A2928"/>
          <w:sz w:val="20"/>
          <w:szCs w:val="20"/>
          <w:shd w:val="clear" w:color="auto" w:fill="FFFFFF"/>
        </w:rPr>
        <w:t xml:space="preserve"> </w:t>
      </w:r>
      <w:proofErr w:type="spellStart"/>
      <w:r w:rsidR="00037B5F" w:rsidRPr="00FD7BD2">
        <w:rPr>
          <w:rStyle w:val="fs2"/>
          <w:rFonts w:ascii="Times New Roman" w:hAnsi="Times New Roman" w:cs="Times New Roman"/>
          <w:i/>
          <w:color w:val="2A2928"/>
          <w:sz w:val="20"/>
          <w:szCs w:val="20"/>
          <w:shd w:val="clear" w:color="auto" w:fill="FFFFFF"/>
        </w:rPr>
        <w:t>Орендодавця</w:t>
      </w:r>
      <w:proofErr w:type="spellEnd"/>
      <w:r w:rsidR="00037B5F" w:rsidRPr="00FD7BD2">
        <w:rPr>
          <w:rStyle w:val="fs2"/>
          <w:rFonts w:ascii="Times New Roman" w:hAnsi="Times New Roman" w:cs="Times New Roman"/>
          <w:i/>
          <w:color w:val="2A2928"/>
          <w:sz w:val="20"/>
          <w:szCs w:val="20"/>
          <w:shd w:val="clear" w:color="auto" w:fill="FFFFFF"/>
        </w:rPr>
        <w:t>)</w:t>
      </w:r>
      <w:r w:rsidR="00037B5F" w:rsidRPr="00FD7BD2">
        <w:rPr>
          <w:rFonts w:ascii="Times New Roman" w:hAnsi="Times New Roman" w:cs="Times New Roman"/>
          <w:i/>
          <w:color w:val="2A2928"/>
          <w:sz w:val="20"/>
          <w:szCs w:val="20"/>
        </w:rPr>
        <w:t xml:space="preserve"> </w:t>
      </w:r>
      <w:r w:rsidR="00037B5F" w:rsidRPr="00FD7BD2">
        <w:rPr>
          <w:rFonts w:ascii="Times New Roman" w:hAnsi="Times New Roman" w:cs="Times New Roman"/>
          <w:i/>
          <w:color w:val="2A2928"/>
          <w:sz w:val="20"/>
          <w:szCs w:val="20"/>
          <w:lang w:val="uk-UA"/>
        </w:rPr>
        <w:t xml:space="preserve">                                                </w:t>
      </w:r>
    </w:p>
    <w:p w14:paraId="30B4DB81" w14:textId="77777777" w:rsidR="0041687B" w:rsidRPr="00037B5F" w:rsidRDefault="0041687B" w:rsidP="004166B5">
      <w:pPr>
        <w:shd w:val="clear" w:color="auto" w:fill="FFFFFF"/>
        <w:spacing w:after="0" w:line="240" w:lineRule="auto"/>
        <w:outlineLvl w:val="2"/>
        <w:rPr>
          <w:rFonts w:ascii="Times New Roman" w:hAnsi="Times New Roman" w:cs="Times New Roman"/>
          <w:color w:val="2A2928"/>
          <w:sz w:val="24"/>
          <w:szCs w:val="24"/>
          <w:shd w:val="clear" w:color="auto" w:fill="FFFFFF"/>
          <w:lang w:val="uk-UA"/>
        </w:rPr>
      </w:pPr>
      <w:r w:rsidRPr="004166B5">
        <w:rPr>
          <w:rFonts w:ascii="Times New Roman" w:hAnsi="Times New Roman" w:cs="Times New Roman"/>
          <w:color w:val="2A2928"/>
          <w:sz w:val="24"/>
          <w:szCs w:val="24"/>
          <w:shd w:val="clear" w:color="auto" w:fill="FFFFFF"/>
          <w:lang w:val="uk-UA"/>
        </w:rPr>
        <w:t>____</w:t>
      </w:r>
      <w:r w:rsidRPr="004166B5">
        <w:rPr>
          <w:rFonts w:ascii="Times New Roman" w:hAnsi="Times New Roman" w:cs="Times New Roman"/>
          <w:color w:val="2A2928"/>
          <w:sz w:val="24"/>
          <w:szCs w:val="24"/>
          <w:shd w:val="clear" w:color="auto" w:fill="FFFFFF"/>
        </w:rPr>
        <w:t>________________________</w:t>
      </w:r>
      <w:r w:rsidR="004166B5">
        <w:rPr>
          <w:rFonts w:ascii="Times New Roman" w:hAnsi="Times New Roman" w:cs="Times New Roman"/>
          <w:color w:val="2A2928"/>
          <w:sz w:val="24"/>
          <w:szCs w:val="24"/>
          <w:shd w:val="clear" w:color="auto" w:fill="FFFFFF"/>
          <w:lang w:val="uk-UA"/>
        </w:rPr>
        <w:t>_</w:t>
      </w:r>
      <w:r w:rsidRPr="004166B5">
        <w:rPr>
          <w:rFonts w:ascii="Times New Roman" w:hAnsi="Times New Roman" w:cs="Times New Roman"/>
          <w:color w:val="2A2928"/>
          <w:sz w:val="24"/>
          <w:szCs w:val="24"/>
          <w:shd w:val="clear" w:color="auto" w:fill="FFFFFF"/>
        </w:rPr>
        <w:t>__,</w:t>
      </w:r>
      <w:r w:rsidR="00037B5F">
        <w:rPr>
          <w:rFonts w:ascii="Times New Roman" w:hAnsi="Times New Roman" w:cs="Times New Roman"/>
          <w:color w:val="2A2928"/>
          <w:sz w:val="24"/>
          <w:szCs w:val="24"/>
          <w:shd w:val="clear" w:color="auto" w:fill="FFFFFF"/>
          <w:lang w:val="uk-UA"/>
        </w:rPr>
        <w:t xml:space="preserve"> </w:t>
      </w:r>
      <w:r w:rsidR="00037B5F" w:rsidRPr="004166B5">
        <w:rPr>
          <w:rFonts w:ascii="Times New Roman" w:hAnsi="Times New Roman" w:cs="Times New Roman"/>
          <w:color w:val="2A2928"/>
          <w:sz w:val="24"/>
          <w:szCs w:val="24"/>
          <w:shd w:val="clear" w:color="auto" w:fill="FFFFFF"/>
          <w:lang w:val="uk-UA"/>
        </w:rPr>
        <w:t xml:space="preserve">запис про державну реєстрацію якого </w:t>
      </w:r>
      <w:proofErr w:type="spellStart"/>
      <w:r w:rsidR="00037B5F" w:rsidRPr="004166B5">
        <w:rPr>
          <w:rFonts w:ascii="Times New Roman" w:hAnsi="Times New Roman" w:cs="Times New Roman"/>
          <w:color w:val="2A2928"/>
          <w:sz w:val="24"/>
          <w:szCs w:val="24"/>
          <w:shd w:val="clear" w:color="auto" w:fill="FFFFFF"/>
          <w:lang w:val="uk-UA"/>
        </w:rPr>
        <w:t>внесено</w:t>
      </w:r>
      <w:proofErr w:type="spellEnd"/>
      <w:r w:rsidR="00037B5F" w:rsidRPr="004166B5">
        <w:rPr>
          <w:rFonts w:ascii="Times New Roman" w:hAnsi="Times New Roman" w:cs="Times New Roman"/>
          <w:color w:val="2A2928"/>
          <w:sz w:val="24"/>
          <w:szCs w:val="24"/>
          <w:shd w:val="clear" w:color="auto" w:fill="FFFFFF"/>
          <w:lang w:val="uk-UA"/>
        </w:rPr>
        <w:t xml:space="preserve"> до </w:t>
      </w:r>
    </w:p>
    <w:p w14:paraId="2555BEE8" w14:textId="77777777" w:rsidR="00037B5F" w:rsidRPr="00FD7BD2" w:rsidRDefault="0041687B" w:rsidP="004166B5">
      <w:pPr>
        <w:shd w:val="clear" w:color="auto" w:fill="FFFFFF"/>
        <w:spacing w:after="0" w:line="240" w:lineRule="auto"/>
        <w:outlineLvl w:val="2"/>
        <w:rPr>
          <w:rFonts w:ascii="Times New Roman" w:eastAsia="Times New Roman" w:hAnsi="Times New Roman" w:cs="Times New Roman"/>
          <w:i/>
          <w:color w:val="2A2928"/>
          <w:sz w:val="24"/>
          <w:szCs w:val="24"/>
          <w:lang w:val="uk-UA" w:eastAsia="ru-RU"/>
        </w:rPr>
      </w:pPr>
      <w:r w:rsidRPr="004166B5">
        <w:rPr>
          <w:rFonts w:ascii="Times New Roman" w:hAnsi="Times New Roman" w:cs="Times New Roman"/>
          <w:color w:val="2A2928"/>
          <w:sz w:val="20"/>
          <w:szCs w:val="20"/>
          <w:lang w:val="uk-UA"/>
        </w:rPr>
        <w:t xml:space="preserve"> </w:t>
      </w:r>
      <w:r w:rsidR="00037B5F">
        <w:rPr>
          <w:rFonts w:ascii="Times New Roman" w:hAnsi="Times New Roman" w:cs="Times New Roman"/>
          <w:color w:val="2A2928"/>
          <w:sz w:val="20"/>
          <w:szCs w:val="20"/>
          <w:lang w:val="uk-UA"/>
        </w:rPr>
        <w:t xml:space="preserve">            </w:t>
      </w:r>
      <w:r w:rsidR="00037B5F" w:rsidRPr="00FD7BD2">
        <w:rPr>
          <w:rFonts w:ascii="Times New Roman" w:hAnsi="Times New Roman" w:cs="Times New Roman"/>
          <w:i/>
          <w:color w:val="2A2928"/>
          <w:sz w:val="20"/>
          <w:szCs w:val="20"/>
          <w:lang w:val="uk-UA"/>
        </w:rPr>
        <w:t xml:space="preserve"> </w:t>
      </w:r>
      <w:r w:rsidRPr="00FD7BD2">
        <w:rPr>
          <w:rStyle w:val="fs2"/>
          <w:rFonts w:ascii="Times New Roman" w:hAnsi="Times New Roman" w:cs="Times New Roman"/>
          <w:i/>
          <w:color w:val="2A2928"/>
          <w:sz w:val="20"/>
          <w:szCs w:val="20"/>
          <w:shd w:val="clear" w:color="auto" w:fill="FFFFFF"/>
          <w:lang w:val="uk-UA"/>
        </w:rPr>
        <w:t>(код згідно з ЄДРПОУ)</w:t>
      </w:r>
      <w:r w:rsidRPr="00FD7BD2">
        <w:rPr>
          <w:rFonts w:ascii="Times New Roman" w:eastAsia="Times New Roman" w:hAnsi="Times New Roman" w:cs="Times New Roman"/>
          <w:i/>
          <w:color w:val="2A2928"/>
          <w:sz w:val="24"/>
          <w:szCs w:val="24"/>
          <w:lang w:val="uk-UA" w:eastAsia="ru-RU"/>
        </w:rPr>
        <w:t xml:space="preserve"> </w:t>
      </w:r>
    </w:p>
    <w:p w14:paraId="658988FF" w14:textId="77777777" w:rsidR="004166B5" w:rsidRDefault="00037B5F" w:rsidP="000720F1">
      <w:pPr>
        <w:shd w:val="clear" w:color="auto" w:fill="FFFFFF"/>
        <w:spacing w:after="0" w:line="276" w:lineRule="auto"/>
        <w:outlineLvl w:val="2"/>
        <w:rPr>
          <w:rStyle w:val="fs2"/>
          <w:rFonts w:ascii="Times New Roman" w:hAnsi="Times New Roman" w:cs="Times New Roman"/>
          <w:color w:val="2A2928"/>
          <w:sz w:val="20"/>
          <w:szCs w:val="20"/>
          <w:shd w:val="clear" w:color="auto" w:fill="FFFFFF"/>
          <w:lang w:val="uk-UA"/>
        </w:rPr>
      </w:pPr>
      <w:r w:rsidRPr="000720F1">
        <w:rPr>
          <w:rFonts w:ascii="Times New Roman" w:eastAsia="Times New Roman" w:hAnsi="Times New Roman" w:cs="Times New Roman"/>
          <w:color w:val="2A2928"/>
          <w:sz w:val="24"/>
          <w:szCs w:val="24"/>
          <w:lang w:val="uk-UA" w:eastAsia="ru-RU"/>
        </w:rPr>
        <w:t xml:space="preserve">Єдиного </w:t>
      </w:r>
      <w:r w:rsidRPr="00037B5F">
        <w:rPr>
          <w:rFonts w:ascii="Times New Roman" w:eastAsia="Times New Roman" w:hAnsi="Times New Roman" w:cs="Times New Roman"/>
          <w:color w:val="2A2928"/>
          <w:sz w:val="24"/>
          <w:szCs w:val="24"/>
          <w:lang w:val="uk-UA" w:eastAsia="ru-RU"/>
        </w:rPr>
        <w:t xml:space="preserve">державного </w:t>
      </w:r>
      <w:r w:rsidR="0041687B" w:rsidRPr="00037B5F">
        <w:rPr>
          <w:rFonts w:ascii="Times New Roman" w:eastAsia="Times New Roman" w:hAnsi="Times New Roman" w:cs="Times New Roman"/>
          <w:color w:val="2A2928"/>
          <w:sz w:val="24"/>
          <w:szCs w:val="24"/>
          <w:lang w:val="uk-UA" w:eastAsia="ru-RU"/>
        </w:rPr>
        <w:t>реєстру юридичних осіб, фізичних осіб - підприємців та громадських формувань, в особі</w:t>
      </w:r>
      <w:r w:rsidR="004166B5">
        <w:rPr>
          <w:rFonts w:ascii="Times New Roman" w:hAnsi="Times New Roman" w:cs="Times New Roman"/>
          <w:color w:val="2A2928"/>
          <w:sz w:val="24"/>
          <w:szCs w:val="24"/>
          <w:lang w:val="uk-UA"/>
        </w:rPr>
        <w:t xml:space="preserve"> </w:t>
      </w:r>
      <w:r>
        <w:rPr>
          <w:rFonts w:ascii="Times New Roman" w:hAnsi="Times New Roman" w:cs="Times New Roman"/>
          <w:color w:val="2A2928"/>
          <w:sz w:val="24"/>
          <w:szCs w:val="24"/>
          <w:shd w:val="clear" w:color="auto" w:fill="FFFFFF"/>
          <w:lang w:val="uk-UA"/>
        </w:rPr>
        <w:t>_</w:t>
      </w:r>
      <w:r w:rsidR="0041687B" w:rsidRPr="004166B5">
        <w:rPr>
          <w:rFonts w:ascii="Times New Roman" w:hAnsi="Times New Roman" w:cs="Times New Roman"/>
          <w:color w:val="2A2928"/>
          <w:sz w:val="24"/>
          <w:szCs w:val="24"/>
          <w:shd w:val="clear" w:color="auto" w:fill="FFFFFF"/>
          <w:lang w:val="uk-UA"/>
        </w:rPr>
        <w:t>___________________________________________________________</w:t>
      </w:r>
      <w:r w:rsidR="0041687B" w:rsidRPr="004166B5">
        <w:rPr>
          <w:rFonts w:ascii="Times New Roman" w:hAnsi="Times New Roman" w:cs="Times New Roman"/>
          <w:color w:val="2A2928"/>
          <w:sz w:val="24"/>
          <w:szCs w:val="24"/>
          <w:lang w:val="uk-UA"/>
        </w:rPr>
        <w:br/>
      </w:r>
      <w:r w:rsidR="0041687B" w:rsidRPr="00FD7BD2">
        <w:rPr>
          <w:rStyle w:val="fs2"/>
          <w:rFonts w:ascii="Times New Roman" w:hAnsi="Times New Roman" w:cs="Times New Roman"/>
          <w:i/>
          <w:color w:val="2A2928"/>
          <w:sz w:val="24"/>
          <w:szCs w:val="24"/>
          <w:shd w:val="clear" w:color="auto" w:fill="FFFFFF"/>
        </w:rPr>
        <w:t>                  </w:t>
      </w:r>
      <w:r w:rsidR="004166B5" w:rsidRPr="00FD7BD2">
        <w:rPr>
          <w:rStyle w:val="fs2"/>
          <w:rFonts w:ascii="Times New Roman" w:hAnsi="Times New Roman" w:cs="Times New Roman"/>
          <w:i/>
          <w:color w:val="2A2928"/>
          <w:sz w:val="24"/>
          <w:szCs w:val="24"/>
          <w:shd w:val="clear" w:color="auto" w:fill="FFFFFF"/>
          <w:lang w:val="uk-UA"/>
        </w:rPr>
        <w:t xml:space="preserve">    </w:t>
      </w:r>
      <w:r w:rsidR="00EE5985" w:rsidRPr="00FD7BD2">
        <w:rPr>
          <w:rStyle w:val="fs2"/>
          <w:rFonts w:ascii="Times New Roman" w:hAnsi="Times New Roman" w:cs="Times New Roman"/>
          <w:i/>
          <w:color w:val="2A2928"/>
          <w:sz w:val="24"/>
          <w:szCs w:val="24"/>
          <w:shd w:val="clear" w:color="auto" w:fill="FFFFFF"/>
          <w:lang w:val="uk-UA"/>
        </w:rPr>
        <w:t xml:space="preserve">                   </w:t>
      </w:r>
      <w:r w:rsidR="0041687B" w:rsidRPr="00FD7BD2">
        <w:rPr>
          <w:rStyle w:val="fs2"/>
          <w:rFonts w:ascii="Times New Roman" w:hAnsi="Times New Roman" w:cs="Times New Roman"/>
          <w:i/>
          <w:color w:val="2A2928"/>
          <w:sz w:val="20"/>
          <w:szCs w:val="20"/>
          <w:shd w:val="clear" w:color="auto" w:fill="FFFFFF"/>
        </w:rPr>
        <w:t> </w:t>
      </w:r>
      <w:r w:rsidR="0041687B" w:rsidRPr="00FD7BD2">
        <w:rPr>
          <w:rStyle w:val="fs2"/>
          <w:rFonts w:ascii="Times New Roman" w:hAnsi="Times New Roman" w:cs="Times New Roman"/>
          <w:i/>
          <w:color w:val="2A2928"/>
          <w:sz w:val="20"/>
          <w:szCs w:val="20"/>
          <w:shd w:val="clear" w:color="auto" w:fill="FFFFFF"/>
          <w:lang w:val="uk-UA"/>
        </w:rPr>
        <w:t>(прізвище, ім'я та по батькові (за наявності), повне найменування посади)</w:t>
      </w:r>
      <w:r w:rsidR="0041687B" w:rsidRPr="004166B5">
        <w:rPr>
          <w:rStyle w:val="fs2"/>
          <w:rFonts w:ascii="Times New Roman" w:hAnsi="Times New Roman" w:cs="Times New Roman"/>
          <w:color w:val="2A2928"/>
          <w:sz w:val="20"/>
          <w:szCs w:val="20"/>
          <w:shd w:val="clear" w:color="auto" w:fill="FFFFFF"/>
        </w:rPr>
        <w:t> </w:t>
      </w:r>
      <w:r w:rsidR="0041687B" w:rsidRPr="004166B5">
        <w:rPr>
          <w:rStyle w:val="fs2"/>
          <w:rFonts w:ascii="Times New Roman" w:hAnsi="Times New Roman" w:cs="Times New Roman"/>
          <w:color w:val="2A2928"/>
          <w:sz w:val="20"/>
          <w:szCs w:val="20"/>
          <w:shd w:val="clear" w:color="auto" w:fill="FFFFFF"/>
          <w:lang w:val="uk-UA"/>
        </w:rPr>
        <w:t xml:space="preserve"> </w:t>
      </w:r>
      <w:r w:rsidR="0041687B" w:rsidRPr="004166B5">
        <w:rPr>
          <w:rStyle w:val="fs2"/>
          <w:rFonts w:ascii="Times New Roman" w:hAnsi="Times New Roman" w:cs="Times New Roman"/>
          <w:color w:val="2A2928"/>
          <w:sz w:val="20"/>
          <w:szCs w:val="20"/>
          <w:shd w:val="clear" w:color="auto" w:fill="FFFFFF"/>
        </w:rPr>
        <w:t> </w:t>
      </w:r>
      <w:r w:rsidR="0041687B" w:rsidRPr="004166B5">
        <w:rPr>
          <w:rStyle w:val="fs2"/>
          <w:rFonts w:ascii="Times New Roman" w:hAnsi="Times New Roman" w:cs="Times New Roman"/>
          <w:color w:val="2A2928"/>
          <w:sz w:val="20"/>
          <w:szCs w:val="20"/>
          <w:shd w:val="clear" w:color="auto" w:fill="FFFFFF"/>
          <w:lang w:val="uk-UA"/>
        </w:rPr>
        <w:t xml:space="preserve"> </w:t>
      </w:r>
    </w:p>
    <w:p w14:paraId="685979BF" w14:textId="77777777" w:rsidR="0041687B" w:rsidRPr="004166B5" w:rsidRDefault="0041687B" w:rsidP="004166B5">
      <w:pPr>
        <w:shd w:val="clear" w:color="auto" w:fill="FFFFFF"/>
        <w:spacing w:after="0" w:line="240" w:lineRule="auto"/>
        <w:outlineLvl w:val="2"/>
        <w:rPr>
          <w:rStyle w:val="fs2"/>
          <w:rFonts w:ascii="Times New Roman" w:hAnsi="Times New Roman" w:cs="Times New Roman"/>
          <w:color w:val="2A2928"/>
          <w:sz w:val="24"/>
          <w:szCs w:val="24"/>
          <w:shd w:val="clear" w:color="auto" w:fill="FFFFFF"/>
          <w:lang w:val="uk-UA"/>
        </w:rPr>
      </w:pPr>
      <w:r w:rsidRPr="004166B5">
        <w:rPr>
          <w:rStyle w:val="fs2"/>
          <w:rFonts w:ascii="Times New Roman" w:hAnsi="Times New Roman" w:cs="Times New Roman"/>
          <w:color w:val="2A2928"/>
          <w:sz w:val="20"/>
          <w:szCs w:val="20"/>
          <w:shd w:val="clear" w:color="auto" w:fill="FFFFFF"/>
        </w:rPr>
        <w:t> </w:t>
      </w:r>
      <w:r w:rsidRPr="004166B5">
        <w:rPr>
          <w:rStyle w:val="fs2"/>
          <w:rFonts w:ascii="Times New Roman" w:hAnsi="Times New Roman" w:cs="Times New Roman"/>
          <w:color w:val="2A2928"/>
          <w:sz w:val="20"/>
          <w:szCs w:val="20"/>
          <w:shd w:val="clear" w:color="auto" w:fill="FFFFFF"/>
          <w:lang w:val="uk-UA"/>
        </w:rPr>
        <w:t xml:space="preserve"> </w:t>
      </w:r>
    </w:p>
    <w:p w14:paraId="4BA08FCB" w14:textId="77777777" w:rsidR="0041687B" w:rsidRPr="00FD7BD2" w:rsidRDefault="0041687B" w:rsidP="004166B5">
      <w:pPr>
        <w:shd w:val="clear" w:color="auto" w:fill="FFFFFF"/>
        <w:spacing w:after="0" w:line="240" w:lineRule="auto"/>
        <w:outlineLvl w:val="2"/>
        <w:rPr>
          <w:rStyle w:val="fs2"/>
          <w:rFonts w:ascii="Times New Roman" w:hAnsi="Times New Roman" w:cs="Times New Roman"/>
          <w:i/>
          <w:color w:val="2A2928"/>
          <w:sz w:val="24"/>
          <w:szCs w:val="24"/>
          <w:shd w:val="clear" w:color="auto" w:fill="FFFFFF"/>
          <w:lang w:val="uk-UA"/>
        </w:rPr>
      </w:pPr>
      <w:proofErr w:type="spellStart"/>
      <w:r w:rsidRPr="004166B5">
        <w:rPr>
          <w:rFonts w:ascii="Times New Roman" w:hAnsi="Times New Roman" w:cs="Times New Roman"/>
          <w:color w:val="2A2928"/>
          <w:sz w:val="24"/>
          <w:szCs w:val="24"/>
          <w:shd w:val="clear" w:color="auto" w:fill="FFFFFF"/>
        </w:rPr>
        <w:t>що</w:t>
      </w:r>
      <w:proofErr w:type="spellEnd"/>
      <w:r w:rsidRPr="004166B5">
        <w:rPr>
          <w:rFonts w:ascii="Times New Roman" w:hAnsi="Times New Roman" w:cs="Times New Roman"/>
          <w:color w:val="2A2928"/>
          <w:sz w:val="24"/>
          <w:szCs w:val="24"/>
          <w:shd w:val="clear" w:color="auto" w:fill="FFFFFF"/>
        </w:rPr>
        <w:t xml:space="preserve"> </w:t>
      </w:r>
      <w:proofErr w:type="spellStart"/>
      <w:r w:rsidRPr="004166B5">
        <w:rPr>
          <w:rFonts w:ascii="Times New Roman" w:hAnsi="Times New Roman" w:cs="Times New Roman"/>
          <w:color w:val="2A2928"/>
          <w:sz w:val="24"/>
          <w:szCs w:val="24"/>
          <w:shd w:val="clear" w:color="auto" w:fill="FFFFFF"/>
        </w:rPr>
        <w:t>діє</w:t>
      </w:r>
      <w:proofErr w:type="spellEnd"/>
      <w:r w:rsidRPr="004166B5">
        <w:rPr>
          <w:rFonts w:ascii="Times New Roman" w:hAnsi="Times New Roman" w:cs="Times New Roman"/>
          <w:color w:val="2A2928"/>
          <w:sz w:val="24"/>
          <w:szCs w:val="24"/>
          <w:shd w:val="clear" w:color="auto" w:fill="FFFFFF"/>
        </w:rPr>
        <w:t xml:space="preserve"> на </w:t>
      </w:r>
      <w:proofErr w:type="spellStart"/>
      <w:r w:rsidRPr="004166B5">
        <w:rPr>
          <w:rFonts w:ascii="Times New Roman" w:hAnsi="Times New Roman" w:cs="Times New Roman"/>
          <w:color w:val="2A2928"/>
          <w:sz w:val="24"/>
          <w:szCs w:val="24"/>
          <w:shd w:val="clear" w:color="auto" w:fill="FFFFFF"/>
        </w:rPr>
        <w:t>підставі</w:t>
      </w:r>
      <w:proofErr w:type="spellEnd"/>
      <w:r w:rsidRPr="004166B5">
        <w:rPr>
          <w:rFonts w:ascii="Times New Roman" w:hAnsi="Times New Roman" w:cs="Times New Roman"/>
          <w:color w:val="2A2928"/>
          <w:sz w:val="24"/>
          <w:szCs w:val="24"/>
          <w:shd w:val="clear" w:color="auto" w:fill="FFFFFF"/>
        </w:rPr>
        <w:t xml:space="preserve"> </w:t>
      </w:r>
      <w:r w:rsidR="004166B5">
        <w:rPr>
          <w:rFonts w:ascii="Times New Roman" w:hAnsi="Times New Roman" w:cs="Times New Roman"/>
          <w:color w:val="2A2928"/>
          <w:sz w:val="24"/>
          <w:szCs w:val="24"/>
          <w:shd w:val="clear" w:color="auto" w:fill="FFFFFF"/>
          <w:lang w:val="uk-UA"/>
        </w:rPr>
        <w:t>_____</w:t>
      </w:r>
      <w:r w:rsidRPr="004166B5">
        <w:rPr>
          <w:rFonts w:ascii="Times New Roman" w:hAnsi="Times New Roman" w:cs="Times New Roman"/>
          <w:color w:val="2A2928"/>
          <w:sz w:val="24"/>
          <w:szCs w:val="24"/>
          <w:shd w:val="clear" w:color="auto" w:fill="FFFFFF"/>
        </w:rPr>
        <w:t>_________________________________________________________</w:t>
      </w:r>
      <w:r w:rsidRPr="004166B5">
        <w:rPr>
          <w:rFonts w:ascii="Times New Roman" w:hAnsi="Times New Roman" w:cs="Times New Roman"/>
          <w:color w:val="2A2928"/>
          <w:sz w:val="24"/>
          <w:szCs w:val="24"/>
        </w:rPr>
        <w:br/>
      </w:r>
      <w:r w:rsidRPr="00FD7BD2">
        <w:rPr>
          <w:rStyle w:val="fs2"/>
          <w:rFonts w:ascii="Times New Roman" w:hAnsi="Times New Roman" w:cs="Times New Roman"/>
          <w:i/>
          <w:color w:val="2A2928"/>
          <w:sz w:val="24"/>
          <w:szCs w:val="24"/>
          <w:shd w:val="clear" w:color="auto" w:fill="FFFFFF"/>
        </w:rPr>
        <w:t>                                                         </w:t>
      </w:r>
      <w:r w:rsidR="004166B5" w:rsidRPr="00FD7BD2">
        <w:rPr>
          <w:rStyle w:val="fs2"/>
          <w:rFonts w:ascii="Times New Roman" w:hAnsi="Times New Roman" w:cs="Times New Roman"/>
          <w:i/>
          <w:color w:val="2A2928"/>
          <w:sz w:val="24"/>
          <w:szCs w:val="24"/>
          <w:shd w:val="clear" w:color="auto" w:fill="FFFFFF"/>
        </w:rPr>
        <w:t>       </w:t>
      </w:r>
      <w:proofErr w:type="gramStart"/>
      <w:r w:rsidR="004166B5" w:rsidRPr="00FD7BD2">
        <w:rPr>
          <w:rStyle w:val="fs2"/>
          <w:rFonts w:ascii="Times New Roman" w:hAnsi="Times New Roman" w:cs="Times New Roman"/>
          <w:i/>
          <w:color w:val="2A2928"/>
          <w:sz w:val="24"/>
          <w:szCs w:val="24"/>
          <w:shd w:val="clear" w:color="auto" w:fill="FFFFFF"/>
        </w:rPr>
        <w:t>  </w:t>
      </w:r>
      <w:r w:rsidRPr="00FD7BD2">
        <w:rPr>
          <w:rStyle w:val="fs2"/>
          <w:rFonts w:ascii="Times New Roman" w:hAnsi="Times New Roman" w:cs="Times New Roman"/>
          <w:i/>
          <w:color w:val="2A2928"/>
          <w:sz w:val="24"/>
          <w:szCs w:val="24"/>
          <w:shd w:val="clear" w:color="auto" w:fill="FFFFFF"/>
        </w:rPr>
        <w:t> </w:t>
      </w:r>
      <w:r w:rsidRPr="00FD7BD2">
        <w:rPr>
          <w:rStyle w:val="fs2"/>
          <w:rFonts w:ascii="Times New Roman" w:hAnsi="Times New Roman" w:cs="Times New Roman"/>
          <w:i/>
          <w:color w:val="2A2928"/>
          <w:sz w:val="20"/>
          <w:szCs w:val="20"/>
          <w:shd w:val="clear" w:color="auto" w:fill="FFFFFF"/>
          <w:lang w:val="uk-UA"/>
        </w:rPr>
        <w:t>(</w:t>
      </w:r>
      <w:proofErr w:type="gramEnd"/>
      <w:r w:rsidRPr="00FD7BD2">
        <w:rPr>
          <w:rStyle w:val="fs2"/>
          <w:rFonts w:ascii="Times New Roman" w:hAnsi="Times New Roman" w:cs="Times New Roman"/>
          <w:i/>
          <w:color w:val="2A2928"/>
          <w:sz w:val="20"/>
          <w:szCs w:val="20"/>
          <w:shd w:val="clear" w:color="auto" w:fill="FFFFFF"/>
          <w:lang w:val="uk-UA"/>
        </w:rPr>
        <w:t>назва, дата та номер документа) </w:t>
      </w:r>
    </w:p>
    <w:p w14:paraId="69B93ECD" w14:textId="20432D89" w:rsidR="0041687B" w:rsidRDefault="0041687B" w:rsidP="00EC4FCA">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EC4FCA">
        <w:rPr>
          <w:rFonts w:ascii="Times New Roman" w:eastAsia="Times New Roman" w:hAnsi="Times New Roman" w:cs="Times New Roman"/>
          <w:color w:val="2A2928"/>
          <w:sz w:val="24"/>
          <w:szCs w:val="24"/>
          <w:lang w:val="uk-UA" w:eastAsia="ru-RU"/>
        </w:rPr>
        <w:t>(далі - Орендодавець), з однієї сторони, та</w:t>
      </w:r>
      <w:r w:rsidRPr="00EC4FCA">
        <w:rPr>
          <w:rFonts w:eastAsia="Times New Roman"/>
          <w:lang w:val="uk-UA" w:eastAsia="ru-RU"/>
        </w:rPr>
        <w:t xml:space="preserve"> </w:t>
      </w:r>
      <w:r w:rsidR="00C315A3" w:rsidRPr="00C315A3">
        <w:rPr>
          <w:rFonts w:ascii="Times New Roman" w:eastAsia="Times New Roman" w:hAnsi="Times New Roman" w:cs="Times New Roman"/>
          <w:b/>
          <w:color w:val="2A2928"/>
          <w:sz w:val="24"/>
          <w:szCs w:val="24"/>
          <w:lang w:val="uk-UA" w:eastAsia="ru-RU"/>
        </w:rPr>
        <w:t>ТОВАРИСТВО З ОБМЕЖЕНОЮ ВІДПОВІДАЛЬНІСТЮ «БІРЖА ПОДІЛЬСЬКА»</w:t>
      </w:r>
      <w:r w:rsidR="00C315A3">
        <w:rPr>
          <w:rFonts w:ascii="Times New Roman" w:eastAsia="Times New Roman" w:hAnsi="Times New Roman" w:cs="Times New Roman"/>
          <w:b/>
          <w:color w:val="2A2928"/>
          <w:sz w:val="24"/>
          <w:szCs w:val="24"/>
          <w:lang w:val="uk-UA" w:eastAsia="ru-RU"/>
        </w:rPr>
        <w:t xml:space="preserve">, </w:t>
      </w:r>
      <w:r w:rsidR="004166B5" w:rsidRPr="00EC4FCA">
        <w:rPr>
          <w:rFonts w:ascii="Times New Roman" w:eastAsia="Times New Roman" w:hAnsi="Times New Roman" w:cs="Times New Roman"/>
          <w:color w:val="2A2928"/>
          <w:sz w:val="24"/>
          <w:szCs w:val="24"/>
          <w:lang w:val="uk-UA" w:eastAsia="ru-RU"/>
        </w:rPr>
        <w:t xml:space="preserve">код ЄДРПОУ 32452151, запис про державну реєстрацію якого </w:t>
      </w:r>
      <w:proofErr w:type="spellStart"/>
      <w:r w:rsidR="004166B5" w:rsidRPr="00EC4FCA">
        <w:rPr>
          <w:rFonts w:ascii="Times New Roman" w:eastAsia="Times New Roman" w:hAnsi="Times New Roman" w:cs="Times New Roman"/>
          <w:color w:val="2A2928"/>
          <w:sz w:val="24"/>
          <w:szCs w:val="24"/>
          <w:lang w:val="uk-UA" w:eastAsia="ru-RU"/>
        </w:rPr>
        <w:t>внесено</w:t>
      </w:r>
      <w:proofErr w:type="spellEnd"/>
      <w:r w:rsidR="004166B5" w:rsidRPr="00EC4FCA">
        <w:rPr>
          <w:rFonts w:ascii="Times New Roman" w:eastAsia="Times New Roman" w:hAnsi="Times New Roman" w:cs="Times New Roman"/>
          <w:color w:val="2A2928"/>
          <w:sz w:val="24"/>
          <w:szCs w:val="24"/>
          <w:lang w:val="uk-UA" w:eastAsia="ru-RU"/>
        </w:rPr>
        <w:t xml:space="preserve"> до Єдиного державного реєстру юридичних осіб, фізичних осіб – підприємців та громадських формувань,  в  особі  директора  </w:t>
      </w:r>
      <w:proofErr w:type="spellStart"/>
      <w:r w:rsidR="004166B5" w:rsidRPr="00EC4FCA">
        <w:rPr>
          <w:rFonts w:ascii="Times New Roman" w:eastAsia="Times New Roman" w:hAnsi="Times New Roman" w:cs="Times New Roman"/>
          <w:color w:val="2A2928"/>
          <w:sz w:val="24"/>
          <w:szCs w:val="24"/>
          <w:lang w:val="uk-UA" w:eastAsia="ru-RU"/>
        </w:rPr>
        <w:t>Бацури</w:t>
      </w:r>
      <w:proofErr w:type="spellEnd"/>
      <w:r w:rsidR="004166B5" w:rsidRPr="00EC4FCA">
        <w:rPr>
          <w:rFonts w:ascii="Times New Roman" w:eastAsia="Times New Roman" w:hAnsi="Times New Roman" w:cs="Times New Roman"/>
          <w:color w:val="2A2928"/>
          <w:sz w:val="24"/>
          <w:szCs w:val="24"/>
          <w:lang w:val="uk-UA" w:eastAsia="ru-RU"/>
        </w:rPr>
        <w:t xml:space="preserve"> Олександра Степановича, що діє на підставі Статуту</w:t>
      </w:r>
      <w:r w:rsidR="004166B5" w:rsidRPr="00EC4FCA">
        <w:rPr>
          <w:rFonts w:eastAsia="Times New Roman"/>
          <w:lang w:val="uk-UA" w:eastAsia="ru-RU"/>
        </w:rPr>
        <w:t xml:space="preserve">, </w:t>
      </w:r>
      <w:r w:rsidRPr="00EC4FCA">
        <w:rPr>
          <w:rFonts w:ascii="Times New Roman" w:eastAsia="Times New Roman" w:hAnsi="Times New Roman" w:cs="Times New Roman"/>
          <w:color w:val="2A2928"/>
          <w:sz w:val="24"/>
          <w:szCs w:val="24"/>
          <w:lang w:val="uk-UA" w:eastAsia="ru-RU"/>
        </w:rPr>
        <w:t>(далі - Оператор електронного майданчика), з іншої сторони (далі - Сторони), уклали цей договір про проведення електронних аукціонів з передачі майна в оренду на електронному аукціоні (далі - Договір) про таке:</w:t>
      </w:r>
    </w:p>
    <w:p w14:paraId="7DC70D92" w14:textId="77777777" w:rsidR="00EC4FCA" w:rsidRPr="00FD7BD2" w:rsidRDefault="00C76C6D" w:rsidP="00EC4FCA">
      <w:pPr>
        <w:pStyle w:val="a4"/>
        <w:numPr>
          <w:ilvl w:val="0"/>
          <w:numId w:val="1"/>
        </w:numPr>
        <w:shd w:val="clear" w:color="auto" w:fill="FFFFFF"/>
        <w:spacing w:after="0" w:line="435" w:lineRule="atLeast"/>
        <w:jc w:val="center"/>
        <w:outlineLvl w:val="2"/>
        <w:rPr>
          <w:rFonts w:ascii="Times New Roman" w:eastAsia="Times New Roman" w:hAnsi="Times New Roman" w:cs="Times New Roman"/>
          <w:b/>
          <w:color w:val="2A2928"/>
          <w:sz w:val="26"/>
          <w:szCs w:val="26"/>
          <w:lang w:val="uk-UA" w:eastAsia="ru-RU"/>
        </w:rPr>
      </w:pPr>
      <w:r w:rsidRPr="00FD7BD2">
        <w:rPr>
          <w:rFonts w:ascii="Times New Roman" w:eastAsia="Times New Roman" w:hAnsi="Times New Roman" w:cs="Times New Roman"/>
          <w:b/>
          <w:color w:val="2A2928"/>
          <w:sz w:val="26"/>
          <w:szCs w:val="26"/>
          <w:lang w:eastAsia="ru-RU"/>
        </w:rPr>
        <w:t>Предмет Договору</w:t>
      </w:r>
    </w:p>
    <w:p w14:paraId="5860875C"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1. </w:t>
      </w:r>
      <w:proofErr w:type="spellStart"/>
      <w:r w:rsidRPr="004166B5">
        <w:rPr>
          <w:rFonts w:ascii="Times New Roman" w:eastAsia="Times New Roman" w:hAnsi="Times New Roman" w:cs="Times New Roman"/>
          <w:color w:val="2A2928"/>
          <w:sz w:val="24"/>
          <w:szCs w:val="24"/>
          <w:lang w:eastAsia="ru-RU"/>
        </w:rPr>
        <w:t>Згідно</w:t>
      </w:r>
      <w:proofErr w:type="spellEnd"/>
      <w:r w:rsidRPr="004166B5">
        <w:rPr>
          <w:rFonts w:ascii="Times New Roman" w:eastAsia="Times New Roman" w:hAnsi="Times New Roman" w:cs="Times New Roman"/>
          <w:color w:val="2A2928"/>
          <w:sz w:val="24"/>
          <w:szCs w:val="24"/>
          <w:lang w:eastAsia="ru-RU"/>
        </w:rPr>
        <w:t xml:space="preserve"> з Договором Оператор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Орендодавець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співпрацюють</w:t>
      </w:r>
      <w:proofErr w:type="spellEnd"/>
      <w:r w:rsidRPr="004166B5">
        <w:rPr>
          <w:rFonts w:ascii="Times New Roman" w:eastAsia="Times New Roman" w:hAnsi="Times New Roman" w:cs="Times New Roman"/>
          <w:color w:val="2A2928"/>
          <w:sz w:val="24"/>
          <w:szCs w:val="24"/>
          <w:lang w:eastAsia="ru-RU"/>
        </w:rPr>
        <w:t xml:space="preserve"> з </w:t>
      </w:r>
      <w:proofErr w:type="spellStart"/>
      <w:r w:rsidRPr="004166B5">
        <w:rPr>
          <w:rFonts w:ascii="Times New Roman" w:eastAsia="Times New Roman" w:hAnsi="Times New Roman" w:cs="Times New Roman"/>
          <w:color w:val="2A2928"/>
          <w:sz w:val="24"/>
          <w:szCs w:val="24"/>
          <w:lang w:eastAsia="ru-RU"/>
        </w:rPr>
        <w:t>питань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забезпечення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передачі</w:t>
      </w:r>
      <w:proofErr w:type="spellEnd"/>
      <w:r w:rsidRPr="004166B5">
        <w:rPr>
          <w:rFonts w:ascii="Times New Roman" w:eastAsia="Times New Roman" w:hAnsi="Times New Roman" w:cs="Times New Roman"/>
          <w:color w:val="2A2928"/>
          <w:sz w:val="24"/>
          <w:szCs w:val="24"/>
          <w:lang w:eastAsia="ru-RU"/>
        </w:rPr>
        <w:t xml:space="preserve"> майна в </w:t>
      </w:r>
      <w:r w:rsidRPr="00121843">
        <w:rPr>
          <w:rFonts w:ascii="Times New Roman" w:eastAsia="Times New Roman" w:hAnsi="Times New Roman" w:cs="Times New Roman"/>
          <w:color w:val="2A2928"/>
          <w:sz w:val="24"/>
          <w:szCs w:val="24"/>
          <w:lang w:val="uk-UA" w:eastAsia="ru-RU"/>
        </w:rPr>
        <w:t>оренду способами, визначеними відповідно до </w:t>
      </w:r>
      <w:hyperlink r:id="rId5" w:tgtFrame="_top" w:history="1">
        <w:r w:rsidRPr="00121843">
          <w:rPr>
            <w:rFonts w:ascii="Times New Roman" w:eastAsia="Times New Roman" w:hAnsi="Times New Roman" w:cs="Times New Roman"/>
            <w:color w:val="2A2928"/>
            <w:sz w:val="24"/>
            <w:szCs w:val="24"/>
            <w:lang w:val="uk-UA" w:eastAsia="ru-RU"/>
          </w:rPr>
          <w:t>Закону України "Про оренду державного та комунального майна"</w:t>
        </w:r>
      </w:hyperlink>
      <w:r w:rsidRPr="00121843">
        <w:rPr>
          <w:rFonts w:ascii="Times New Roman" w:eastAsia="Times New Roman" w:hAnsi="Times New Roman" w:cs="Times New Roman"/>
          <w:color w:val="2A2928"/>
          <w:sz w:val="24"/>
          <w:szCs w:val="24"/>
          <w:lang w:val="uk-UA" w:eastAsia="ru-RU"/>
        </w:rPr>
        <w:t> та Порядку передачі в оренду державного та комунального майна, затвердженого</w:t>
      </w:r>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Кабінетом</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Міністрів</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України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далі</w:t>
      </w:r>
      <w:proofErr w:type="spellEnd"/>
      <w:r w:rsidRPr="004166B5">
        <w:rPr>
          <w:rFonts w:ascii="Times New Roman" w:eastAsia="Times New Roman" w:hAnsi="Times New Roman" w:cs="Times New Roman"/>
          <w:color w:val="2A2928"/>
          <w:sz w:val="24"/>
          <w:szCs w:val="24"/>
          <w:lang w:eastAsia="ru-RU"/>
        </w:rPr>
        <w:t xml:space="preserve"> - Порядок </w:t>
      </w:r>
      <w:proofErr w:type="spellStart"/>
      <w:r w:rsidRPr="004166B5">
        <w:rPr>
          <w:rFonts w:ascii="Times New Roman" w:eastAsia="Times New Roman" w:hAnsi="Times New Roman" w:cs="Times New Roman"/>
          <w:color w:val="2A2928"/>
          <w:sz w:val="24"/>
          <w:szCs w:val="24"/>
          <w:lang w:eastAsia="ru-RU"/>
        </w:rPr>
        <w:t>передачі</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оренду</w:t>
      </w:r>
      <w:proofErr w:type="spellEnd"/>
      <w:r w:rsidRPr="004166B5">
        <w:rPr>
          <w:rFonts w:ascii="Times New Roman" w:eastAsia="Times New Roman" w:hAnsi="Times New Roman" w:cs="Times New Roman"/>
          <w:color w:val="2A2928"/>
          <w:sz w:val="24"/>
          <w:szCs w:val="24"/>
          <w:lang w:eastAsia="ru-RU"/>
        </w:rPr>
        <w:t xml:space="preserve"> майна).</w:t>
      </w:r>
    </w:p>
    <w:p w14:paraId="0A35C5CB" w14:textId="77777777" w:rsidR="00EC4FCA" w:rsidRPr="009B1A4C"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4166B5">
        <w:rPr>
          <w:rFonts w:ascii="Times New Roman" w:eastAsia="Times New Roman" w:hAnsi="Times New Roman" w:cs="Times New Roman"/>
          <w:color w:val="2A2928"/>
          <w:sz w:val="24"/>
          <w:szCs w:val="24"/>
          <w:lang w:eastAsia="ru-RU"/>
        </w:rPr>
        <w:t xml:space="preserve">2. </w:t>
      </w:r>
      <w:proofErr w:type="spellStart"/>
      <w:r w:rsidRPr="004166B5">
        <w:rPr>
          <w:rFonts w:ascii="Times New Roman" w:eastAsia="Times New Roman" w:hAnsi="Times New Roman" w:cs="Times New Roman"/>
          <w:color w:val="2A2928"/>
          <w:sz w:val="24"/>
          <w:szCs w:val="24"/>
          <w:lang w:eastAsia="ru-RU"/>
        </w:rPr>
        <w:t>Електронний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аукціон</w:t>
      </w:r>
      <w:proofErr w:type="spellEnd"/>
      <w:r w:rsidRPr="004166B5">
        <w:rPr>
          <w:rFonts w:ascii="Times New Roman" w:eastAsia="Times New Roman" w:hAnsi="Times New Roman" w:cs="Times New Roman"/>
          <w:color w:val="2A2928"/>
          <w:sz w:val="24"/>
          <w:szCs w:val="24"/>
          <w:lang w:eastAsia="ru-RU"/>
        </w:rPr>
        <w:t xml:space="preserve"> з </w:t>
      </w:r>
      <w:proofErr w:type="spellStart"/>
      <w:r w:rsidRPr="004166B5">
        <w:rPr>
          <w:rFonts w:ascii="Times New Roman" w:eastAsia="Times New Roman" w:hAnsi="Times New Roman" w:cs="Times New Roman"/>
          <w:color w:val="2A2928"/>
          <w:sz w:val="24"/>
          <w:szCs w:val="24"/>
          <w:lang w:eastAsia="ru-RU"/>
        </w:rPr>
        <w:t>передачі</w:t>
      </w:r>
      <w:proofErr w:type="spellEnd"/>
      <w:r w:rsidRPr="004166B5">
        <w:rPr>
          <w:rFonts w:ascii="Times New Roman" w:eastAsia="Times New Roman" w:hAnsi="Times New Roman" w:cs="Times New Roman"/>
          <w:color w:val="2A2928"/>
          <w:sz w:val="24"/>
          <w:szCs w:val="24"/>
          <w:lang w:eastAsia="ru-RU"/>
        </w:rPr>
        <w:t xml:space="preserve"> майна в </w:t>
      </w:r>
      <w:proofErr w:type="spellStart"/>
      <w:r w:rsidRPr="004166B5">
        <w:rPr>
          <w:rFonts w:ascii="Times New Roman" w:eastAsia="Times New Roman" w:hAnsi="Times New Roman" w:cs="Times New Roman"/>
          <w:color w:val="2A2928"/>
          <w:sz w:val="24"/>
          <w:szCs w:val="24"/>
          <w:lang w:eastAsia="ru-RU"/>
        </w:rPr>
        <w:t>оренду</w:t>
      </w:r>
      <w:proofErr w:type="spellEnd"/>
      <w:r w:rsidRPr="004166B5">
        <w:rPr>
          <w:rFonts w:ascii="Times New Roman" w:eastAsia="Times New Roman" w:hAnsi="Times New Roman" w:cs="Times New Roman"/>
          <w:color w:val="2A2928"/>
          <w:sz w:val="24"/>
          <w:szCs w:val="24"/>
          <w:lang w:eastAsia="ru-RU"/>
        </w:rPr>
        <w:t xml:space="preserve"> проводиться </w:t>
      </w:r>
      <w:proofErr w:type="spellStart"/>
      <w:r w:rsidRPr="004166B5">
        <w:rPr>
          <w:rFonts w:ascii="Times New Roman" w:eastAsia="Times New Roman" w:hAnsi="Times New Roman" w:cs="Times New Roman"/>
          <w:color w:val="2A2928"/>
          <w:sz w:val="24"/>
          <w:szCs w:val="24"/>
          <w:lang w:eastAsia="ru-RU"/>
        </w:rPr>
        <w:t>згідно</w:t>
      </w:r>
      <w:proofErr w:type="spellEnd"/>
      <w:r w:rsidRPr="004166B5">
        <w:rPr>
          <w:rFonts w:ascii="Times New Roman" w:eastAsia="Times New Roman" w:hAnsi="Times New Roman" w:cs="Times New Roman"/>
          <w:color w:val="2A2928"/>
          <w:sz w:val="24"/>
          <w:szCs w:val="24"/>
          <w:lang w:eastAsia="ru-RU"/>
        </w:rPr>
        <w:t xml:space="preserve"> з </w:t>
      </w:r>
      <w:proofErr w:type="spellStart"/>
      <w:r w:rsidRPr="004166B5">
        <w:rPr>
          <w:rFonts w:ascii="Times New Roman" w:eastAsia="Times New Roman" w:hAnsi="Times New Roman" w:cs="Times New Roman"/>
          <w:color w:val="2A2928"/>
          <w:sz w:val="24"/>
          <w:szCs w:val="24"/>
          <w:lang w:eastAsia="ru-RU"/>
        </w:rPr>
        <w:t>оголошенням</w:t>
      </w:r>
      <w:proofErr w:type="spellEnd"/>
      <w:r w:rsidRPr="004166B5">
        <w:rPr>
          <w:rFonts w:ascii="Times New Roman" w:eastAsia="Times New Roman" w:hAnsi="Times New Roman" w:cs="Times New Roman"/>
          <w:color w:val="2A2928"/>
          <w:sz w:val="24"/>
          <w:szCs w:val="24"/>
          <w:lang w:eastAsia="ru-RU"/>
        </w:rPr>
        <w:t xml:space="preserve"> про передачу майна в </w:t>
      </w:r>
      <w:proofErr w:type="spellStart"/>
      <w:r w:rsidRPr="004166B5">
        <w:rPr>
          <w:rFonts w:ascii="Times New Roman" w:eastAsia="Times New Roman" w:hAnsi="Times New Roman" w:cs="Times New Roman"/>
          <w:color w:val="2A2928"/>
          <w:sz w:val="24"/>
          <w:szCs w:val="24"/>
          <w:lang w:eastAsia="ru-RU"/>
        </w:rPr>
        <w:t>оренду</w:t>
      </w:r>
      <w:proofErr w:type="spellEnd"/>
      <w:r w:rsidRPr="004166B5">
        <w:rPr>
          <w:rFonts w:ascii="Times New Roman" w:eastAsia="Times New Roman" w:hAnsi="Times New Roman" w:cs="Times New Roman"/>
          <w:color w:val="2A2928"/>
          <w:sz w:val="24"/>
          <w:szCs w:val="24"/>
          <w:lang w:eastAsia="ru-RU"/>
        </w:rPr>
        <w:t xml:space="preserve"> на </w:t>
      </w:r>
      <w:proofErr w:type="spellStart"/>
      <w:r w:rsidRPr="004166B5">
        <w:rPr>
          <w:rFonts w:ascii="Times New Roman" w:eastAsia="Times New Roman" w:hAnsi="Times New Roman" w:cs="Times New Roman"/>
          <w:color w:val="2A2928"/>
          <w:sz w:val="24"/>
          <w:szCs w:val="24"/>
          <w:lang w:eastAsia="ru-RU"/>
        </w:rPr>
        <w:t>аукціоні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далі</w:t>
      </w:r>
      <w:proofErr w:type="spellEnd"/>
      <w:r w:rsidRPr="004166B5">
        <w:rPr>
          <w:rFonts w:ascii="Times New Roman" w:eastAsia="Times New Roman" w:hAnsi="Times New Roman" w:cs="Times New Roman"/>
          <w:color w:val="2A2928"/>
          <w:sz w:val="24"/>
          <w:szCs w:val="24"/>
          <w:lang w:eastAsia="ru-RU"/>
        </w:rPr>
        <w:t xml:space="preserve"> - </w:t>
      </w:r>
      <w:proofErr w:type="spellStart"/>
      <w:r w:rsidRPr="004166B5">
        <w:rPr>
          <w:rFonts w:ascii="Times New Roman" w:eastAsia="Times New Roman" w:hAnsi="Times New Roman" w:cs="Times New Roman"/>
          <w:color w:val="2A2928"/>
          <w:sz w:val="24"/>
          <w:szCs w:val="24"/>
          <w:lang w:eastAsia="ru-RU"/>
        </w:rPr>
        <w:t>оголошення</w:t>
      </w:r>
      <w:proofErr w:type="spellEnd"/>
      <w:r w:rsidRPr="004166B5">
        <w:rPr>
          <w:rFonts w:ascii="Times New Roman" w:eastAsia="Times New Roman" w:hAnsi="Times New Roman" w:cs="Times New Roman"/>
          <w:color w:val="2A2928"/>
          <w:sz w:val="24"/>
          <w:szCs w:val="24"/>
          <w:lang w:eastAsia="ru-RU"/>
        </w:rPr>
        <w:t xml:space="preserve">), а передача майна в </w:t>
      </w:r>
      <w:proofErr w:type="spellStart"/>
      <w:r w:rsidRPr="004166B5">
        <w:rPr>
          <w:rFonts w:ascii="Times New Roman" w:eastAsia="Times New Roman" w:hAnsi="Times New Roman" w:cs="Times New Roman"/>
          <w:color w:val="2A2928"/>
          <w:sz w:val="24"/>
          <w:szCs w:val="24"/>
          <w:lang w:eastAsia="ru-RU"/>
        </w:rPr>
        <w:t>оренду</w:t>
      </w:r>
      <w:proofErr w:type="spellEnd"/>
      <w:r w:rsidRPr="004166B5">
        <w:rPr>
          <w:rFonts w:ascii="Times New Roman" w:eastAsia="Times New Roman" w:hAnsi="Times New Roman" w:cs="Times New Roman"/>
          <w:color w:val="2A2928"/>
          <w:sz w:val="24"/>
          <w:szCs w:val="24"/>
          <w:lang w:eastAsia="ru-RU"/>
        </w:rPr>
        <w:t xml:space="preserve"> без </w:t>
      </w:r>
      <w:proofErr w:type="spellStart"/>
      <w:r w:rsidRPr="004166B5">
        <w:rPr>
          <w:rFonts w:ascii="Times New Roman" w:eastAsia="Times New Roman" w:hAnsi="Times New Roman" w:cs="Times New Roman"/>
          <w:color w:val="2A2928"/>
          <w:sz w:val="24"/>
          <w:szCs w:val="24"/>
          <w:lang w:eastAsia="ru-RU"/>
        </w:rPr>
        <w:t>проведення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аукціону</w:t>
      </w:r>
      <w:proofErr w:type="spellEnd"/>
      <w:r w:rsidRPr="004166B5">
        <w:rPr>
          <w:rFonts w:ascii="Times New Roman" w:eastAsia="Times New Roman" w:hAnsi="Times New Roman" w:cs="Times New Roman"/>
          <w:color w:val="2A2928"/>
          <w:sz w:val="24"/>
          <w:szCs w:val="24"/>
          <w:lang w:eastAsia="ru-RU"/>
        </w:rPr>
        <w:t xml:space="preserve"> у </w:t>
      </w:r>
      <w:proofErr w:type="spellStart"/>
      <w:r w:rsidRPr="004166B5">
        <w:rPr>
          <w:rFonts w:ascii="Times New Roman" w:eastAsia="Times New Roman" w:hAnsi="Times New Roman" w:cs="Times New Roman"/>
          <w:color w:val="2A2928"/>
          <w:sz w:val="24"/>
          <w:szCs w:val="24"/>
          <w:lang w:eastAsia="ru-RU"/>
        </w:rPr>
        <w:t>випадках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передбачених</w:t>
      </w:r>
      <w:proofErr w:type="spellEnd"/>
      <w:r w:rsidRPr="004166B5">
        <w:rPr>
          <w:rFonts w:ascii="Times New Roman" w:eastAsia="Times New Roman" w:hAnsi="Times New Roman" w:cs="Times New Roman"/>
          <w:color w:val="2A2928"/>
          <w:sz w:val="24"/>
          <w:szCs w:val="24"/>
          <w:lang w:eastAsia="ru-RU"/>
        </w:rPr>
        <w:t xml:space="preserve"> Порядком </w:t>
      </w:r>
      <w:proofErr w:type="spellStart"/>
      <w:r w:rsidRPr="004166B5">
        <w:rPr>
          <w:rFonts w:ascii="Times New Roman" w:eastAsia="Times New Roman" w:hAnsi="Times New Roman" w:cs="Times New Roman"/>
          <w:color w:val="2A2928"/>
          <w:sz w:val="24"/>
          <w:szCs w:val="24"/>
          <w:lang w:eastAsia="ru-RU"/>
        </w:rPr>
        <w:t>передачі</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оренду</w:t>
      </w:r>
      <w:proofErr w:type="spellEnd"/>
      <w:r w:rsidRPr="004166B5">
        <w:rPr>
          <w:rFonts w:ascii="Times New Roman" w:eastAsia="Times New Roman" w:hAnsi="Times New Roman" w:cs="Times New Roman"/>
          <w:color w:val="2A2928"/>
          <w:sz w:val="24"/>
          <w:szCs w:val="24"/>
          <w:lang w:eastAsia="ru-RU"/>
        </w:rPr>
        <w:t xml:space="preserve"> майна, - </w:t>
      </w:r>
      <w:proofErr w:type="spellStart"/>
      <w:r w:rsidRPr="004166B5">
        <w:rPr>
          <w:rFonts w:ascii="Times New Roman" w:eastAsia="Times New Roman" w:hAnsi="Times New Roman" w:cs="Times New Roman"/>
          <w:color w:val="2A2928"/>
          <w:sz w:val="24"/>
          <w:szCs w:val="24"/>
          <w:lang w:eastAsia="ru-RU"/>
        </w:rPr>
        <w:t>згідно</w:t>
      </w:r>
      <w:proofErr w:type="spellEnd"/>
      <w:r w:rsidRPr="004166B5">
        <w:rPr>
          <w:rFonts w:ascii="Times New Roman" w:eastAsia="Times New Roman" w:hAnsi="Times New Roman" w:cs="Times New Roman"/>
          <w:color w:val="2A2928"/>
          <w:sz w:val="24"/>
          <w:szCs w:val="24"/>
          <w:lang w:eastAsia="ru-RU"/>
        </w:rPr>
        <w:t xml:space="preserve"> з </w:t>
      </w:r>
      <w:proofErr w:type="spellStart"/>
      <w:r w:rsidRPr="004166B5">
        <w:rPr>
          <w:rFonts w:ascii="Times New Roman" w:eastAsia="Times New Roman" w:hAnsi="Times New Roman" w:cs="Times New Roman"/>
          <w:color w:val="2A2928"/>
          <w:sz w:val="24"/>
          <w:szCs w:val="24"/>
          <w:lang w:eastAsia="ru-RU"/>
        </w:rPr>
        <w:t>інформаційним</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повідомленням</w:t>
      </w:r>
      <w:proofErr w:type="spellEnd"/>
      <w:r w:rsidRPr="004166B5">
        <w:rPr>
          <w:rFonts w:ascii="Times New Roman" w:eastAsia="Times New Roman" w:hAnsi="Times New Roman" w:cs="Times New Roman"/>
          <w:color w:val="2A2928"/>
          <w:sz w:val="24"/>
          <w:szCs w:val="24"/>
          <w:lang w:eastAsia="ru-RU"/>
        </w:rPr>
        <w:t xml:space="preserve"> про передачу </w:t>
      </w:r>
      <w:proofErr w:type="spellStart"/>
      <w:r w:rsidRPr="004166B5">
        <w:rPr>
          <w:rFonts w:ascii="Times New Roman" w:eastAsia="Times New Roman" w:hAnsi="Times New Roman" w:cs="Times New Roman"/>
          <w:color w:val="2A2928"/>
          <w:sz w:val="24"/>
          <w:szCs w:val="24"/>
          <w:lang w:eastAsia="ru-RU"/>
        </w:rPr>
        <w:t>об'єкта</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оренди</w:t>
      </w:r>
      <w:proofErr w:type="spellEnd"/>
      <w:r w:rsidRPr="004166B5">
        <w:rPr>
          <w:rFonts w:ascii="Times New Roman" w:eastAsia="Times New Roman" w:hAnsi="Times New Roman" w:cs="Times New Roman"/>
          <w:color w:val="2A2928"/>
          <w:sz w:val="24"/>
          <w:szCs w:val="24"/>
          <w:lang w:eastAsia="ru-RU"/>
        </w:rPr>
        <w:t xml:space="preserve"> без </w:t>
      </w:r>
      <w:proofErr w:type="spellStart"/>
      <w:r w:rsidRPr="004166B5">
        <w:rPr>
          <w:rFonts w:ascii="Times New Roman" w:eastAsia="Times New Roman" w:hAnsi="Times New Roman" w:cs="Times New Roman"/>
          <w:color w:val="2A2928"/>
          <w:sz w:val="24"/>
          <w:szCs w:val="24"/>
          <w:lang w:eastAsia="ru-RU"/>
        </w:rPr>
        <w:t>проведення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аукціону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далі</w:t>
      </w:r>
      <w:proofErr w:type="spellEnd"/>
      <w:r w:rsidRPr="004166B5">
        <w:rPr>
          <w:rFonts w:ascii="Times New Roman" w:eastAsia="Times New Roman" w:hAnsi="Times New Roman" w:cs="Times New Roman"/>
          <w:color w:val="2A2928"/>
          <w:sz w:val="24"/>
          <w:szCs w:val="24"/>
          <w:lang w:eastAsia="ru-RU"/>
        </w:rPr>
        <w:t xml:space="preserve"> - </w:t>
      </w:r>
      <w:proofErr w:type="spellStart"/>
      <w:r w:rsidRPr="004166B5">
        <w:rPr>
          <w:rFonts w:ascii="Times New Roman" w:eastAsia="Times New Roman" w:hAnsi="Times New Roman" w:cs="Times New Roman"/>
          <w:color w:val="2A2928"/>
          <w:sz w:val="24"/>
          <w:szCs w:val="24"/>
          <w:lang w:eastAsia="ru-RU"/>
        </w:rPr>
        <w:t>інформаційне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повідомлення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Оголошення</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інформаційне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повідомлення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оприлюднюються</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електронній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торговій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системі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далі</w:t>
      </w:r>
      <w:proofErr w:type="spellEnd"/>
      <w:r w:rsidRPr="004166B5">
        <w:rPr>
          <w:rFonts w:ascii="Times New Roman" w:eastAsia="Times New Roman" w:hAnsi="Times New Roman" w:cs="Times New Roman"/>
          <w:color w:val="2A2928"/>
          <w:sz w:val="24"/>
          <w:szCs w:val="24"/>
          <w:lang w:eastAsia="ru-RU"/>
        </w:rPr>
        <w:t xml:space="preserve"> - ЕТС) </w:t>
      </w:r>
      <w:proofErr w:type="spellStart"/>
      <w:r w:rsidRPr="004166B5">
        <w:rPr>
          <w:rFonts w:ascii="Times New Roman" w:eastAsia="Times New Roman" w:hAnsi="Times New Roman" w:cs="Times New Roman"/>
          <w:color w:val="2A2928"/>
          <w:sz w:val="24"/>
          <w:szCs w:val="24"/>
          <w:lang w:eastAsia="ru-RU"/>
        </w:rPr>
        <w:t>відповідно</w:t>
      </w:r>
      <w:proofErr w:type="spellEnd"/>
      <w:r w:rsidRPr="004166B5">
        <w:rPr>
          <w:rFonts w:ascii="Times New Roman" w:eastAsia="Times New Roman" w:hAnsi="Times New Roman" w:cs="Times New Roman"/>
          <w:color w:val="2A2928"/>
          <w:sz w:val="24"/>
          <w:szCs w:val="24"/>
          <w:lang w:eastAsia="ru-RU"/>
        </w:rPr>
        <w:t xml:space="preserve"> до </w:t>
      </w:r>
      <w:proofErr w:type="spellStart"/>
      <w:r w:rsidRPr="004166B5">
        <w:rPr>
          <w:rFonts w:ascii="Times New Roman" w:eastAsia="Times New Roman" w:hAnsi="Times New Roman" w:cs="Times New Roman"/>
          <w:color w:val="2A2928"/>
          <w:sz w:val="24"/>
          <w:szCs w:val="24"/>
          <w:lang w:eastAsia="ru-RU"/>
        </w:rPr>
        <w:t>законодавства</w:t>
      </w:r>
      <w:proofErr w:type="spellEnd"/>
      <w:r w:rsidRPr="004166B5">
        <w:rPr>
          <w:rFonts w:ascii="Times New Roman" w:eastAsia="Times New Roman" w:hAnsi="Times New Roman" w:cs="Times New Roman"/>
          <w:color w:val="2A2928"/>
          <w:sz w:val="24"/>
          <w:szCs w:val="24"/>
          <w:lang w:eastAsia="ru-RU"/>
        </w:rPr>
        <w:t>.</w:t>
      </w:r>
    </w:p>
    <w:p w14:paraId="4BF1A967" w14:textId="77777777" w:rsidR="00EC4FCA" w:rsidRPr="00FD7BD2" w:rsidRDefault="00C76C6D" w:rsidP="00EC4FCA">
      <w:pPr>
        <w:pStyle w:val="a4"/>
        <w:numPr>
          <w:ilvl w:val="0"/>
          <w:numId w:val="1"/>
        </w:numPr>
        <w:shd w:val="clear" w:color="auto" w:fill="FFFFFF"/>
        <w:spacing w:after="0" w:line="435" w:lineRule="atLeast"/>
        <w:jc w:val="center"/>
        <w:outlineLvl w:val="2"/>
        <w:rPr>
          <w:rFonts w:ascii="Times New Roman" w:eastAsia="Times New Roman" w:hAnsi="Times New Roman" w:cs="Times New Roman"/>
          <w:b/>
          <w:color w:val="2A2928"/>
          <w:sz w:val="26"/>
          <w:szCs w:val="26"/>
          <w:lang w:val="uk-UA" w:eastAsia="ru-RU"/>
        </w:rPr>
      </w:pPr>
      <w:r w:rsidRPr="00FD7BD2">
        <w:rPr>
          <w:rFonts w:ascii="Times New Roman" w:eastAsia="Times New Roman" w:hAnsi="Times New Roman" w:cs="Times New Roman"/>
          <w:b/>
          <w:color w:val="2A2928"/>
          <w:sz w:val="26"/>
          <w:szCs w:val="26"/>
          <w:lang w:eastAsia="ru-RU"/>
        </w:rPr>
        <w:t xml:space="preserve">Права та </w:t>
      </w:r>
      <w:proofErr w:type="spellStart"/>
      <w:r w:rsidRPr="00FD7BD2">
        <w:rPr>
          <w:rFonts w:ascii="Times New Roman" w:eastAsia="Times New Roman" w:hAnsi="Times New Roman" w:cs="Times New Roman"/>
          <w:b/>
          <w:color w:val="2A2928"/>
          <w:sz w:val="26"/>
          <w:szCs w:val="26"/>
          <w:lang w:eastAsia="ru-RU"/>
        </w:rPr>
        <w:t>обов'язки</w:t>
      </w:r>
      <w:proofErr w:type="spellEnd"/>
      <w:r w:rsidRPr="00FD7BD2">
        <w:rPr>
          <w:rFonts w:ascii="Times New Roman" w:eastAsia="Times New Roman" w:hAnsi="Times New Roman" w:cs="Times New Roman"/>
          <w:b/>
          <w:color w:val="2A2928"/>
          <w:sz w:val="26"/>
          <w:szCs w:val="26"/>
          <w:lang w:eastAsia="ru-RU"/>
        </w:rPr>
        <w:t xml:space="preserve"> </w:t>
      </w:r>
      <w:proofErr w:type="spellStart"/>
      <w:r w:rsidRPr="00FD7BD2">
        <w:rPr>
          <w:rFonts w:ascii="Times New Roman" w:eastAsia="Times New Roman" w:hAnsi="Times New Roman" w:cs="Times New Roman"/>
          <w:b/>
          <w:color w:val="2A2928"/>
          <w:sz w:val="26"/>
          <w:szCs w:val="26"/>
          <w:lang w:eastAsia="ru-RU"/>
        </w:rPr>
        <w:t>Сторін</w:t>
      </w:r>
      <w:proofErr w:type="spellEnd"/>
    </w:p>
    <w:p w14:paraId="10FCB827" w14:textId="77777777" w:rsidR="00C76C6D"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4166B5">
        <w:rPr>
          <w:rFonts w:ascii="Times New Roman" w:eastAsia="Times New Roman" w:hAnsi="Times New Roman" w:cs="Times New Roman"/>
          <w:color w:val="2A2928"/>
          <w:sz w:val="24"/>
          <w:szCs w:val="24"/>
          <w:lang w:eastAsia="ru-RU"/>
        </w:rPr>
        <w:t xml:space="preserve">1. Для </w:t>
      </w:r>
      <w:proofErr w:type="spellStart"/>
      <w:r w:rsidRPr="004166B5">
        <w:rPr>
          <w:rFonts w:ascii="Times New Roman" w:eastAsia="Times New Roman" w:hAnsi="Times New Roman" w:cs="Times New Roman"/>
          <w:color w:val="2A2928"/>
          <w:sz w:val="24"/>
          <w:szCs w:val="24"/>
          <w:lang w:eastAsia="ru-RU"/>
        </w:rPr>
        <w:t>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завдань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згідно</w:t>
      </w:r>
      <w:proofErr w:type="spellEnd"/>
      <w:r w:rsidRPr="004166B5">
        <w:rPr>
          <w:rFonts w:ascii="Times New Roman" w:eastAsia="Times New Roman" w:hAnsi="Times New Roman" w:cs="Times New Roman"/>
          <w:color w:val="2A2928"/>
          <w:sz w:val="24"/>
          <w:szCs w:val="24"/>
          <w:lang w:eastAsia="ru-RU"/>
        </w:rPr>
        <w:t xml:space="preserve"> з Договором </w:t>
      </w:r>
      <w:proofErr w:type="spellStart"/>
      <w:r w:rsidRPr="004166B5">
        <w:rPr>
          <w:rFonts w:ascii="Times New Roman" w:eastAsia="Times New Roman" w:hAnsi="Times New Roman" w:cs="Times New Roman"/>
          <w:color w:val="2A2928"/>
          <w:sz w:val="24"/>
          <w:szCs w:val="24"/>
          <w:lang w:eastAsia="ru-RU"/>
        </w:rPr>
        <w:t>Сторони</w:t>
      </w:r>
      <w:proofErr w:type="spellEnd"/>
      <w:r w:rsidRPr="004166B5">
        <w:rPr>
          <w:rFonts w:ascii="Times New Roman" w:eastAsia="Times New Roman" w:hAnsi="Times New Roman" w:cs="Times New Roman"/>
          <w:color w:val="2A2928"/>
          <w:sz w:val="24"/>
          <w:szCs w:val="24"/>
          <w:lang w:eastAsia="ru-RU"/>
        </w:rPr>
        <w:t>:</w:t>
      </w:r>
      <w:r w:rsidR="009B1A4C" w:rsidRPr="00121843">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керуються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законодавством</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України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зокрема</w:t>
      </w:r>
      <w:proofErr w:type="spellEnd"/>
      <w:r w:rsidRPr="004166B5">
        <w:rPr>
          <w:rFonts w:ascii="Times New Roman" w:eastAsia="Times New Roman" w:hAnsi="Times New Roman" w:cs="Times New Roman"/>
          <w:color w:val="2A2928"/>
          <w:sz w:val="24"/>
          <w:szCs w:val="24"/>
          <w:lang w:eastAsia="ru-RU"/>
        </w:rPr>
        <w:t> </w:t>
      </w:r>
      <w:hyperlink r:id="rId6" w:tgtFrame="_top" w:history="1">
        <w:r w:rsidRPr="00121843">
          <w:rPr>
            <w:rFonts w:ascii="Times New Roman" w:eastAsia="Times New Roman" w:hAnsi="Times New Roman" w:cs="Times New Roman"/>
            <w:color w:val="2A2928"/>
            <w:sz w:val="24"/>
            <w:szCs w:val="24"/>
            <w:lang w:eastAsia="ru-RU"/>
          </w:rPr>
          <w:t xml:space="preserve">Законом </w:t>
        </w:r>
        <w:proofErr w:type="spellStart"/>
        <w:r w:rsidRPr="00121843">
          <w:rPr>
            <w:rFonts w:ascii="Times New Roman" w:eastAsia="Times New Roman" w:hAnsi="Times New Roman" w:cs="Times New Roman"/>
            <w:color w:val="2A2928"/>
            <w:sz w:val="24"/>
            <w:szCs w:val="24"/>
            <w:lang w:eastAsia="ru-RU"/>
          </w:rPr>
          <w:t>України</w:t>
        </w:r>
        <w:proofErr w:type="spellEnd"/>
        <w:r w:rsidRPr="00121843">
          <w:rPr>
            <w:rFonts w:ascii="Times New Roman" w:eastAsia="Times New Roman" w:hAnsi="Times New Roman" w:cs="Times New Roman"/>
            <w:color w:val="2A2928"/>
            <w:sz w:val="24"/>
            <w:szCs w:val="24"/>
            <w:lang w:eastAsia="ru-RU"/>
          </w:rPr>
          <w:t xml:space="preserve"> "Про </w:t>
        </w:r>
        <w:proofErr w:type="spellStart"/>
        <w:r w:rsidRPr="00121843">
          <w:rPr>
            <w:rFonts w:ascii="Times New Roman" w:eastAsia="Times New Roman" w:hAnsi="Times New Roman" w:cs="Times New Roman"/>
            <w:color w:val="2A2928"/>
            <w:sz w:val="24"/>
            <w:szCs w:val="24"/>
            <w:lang w:eastAsia="ru-RU"/>
          </w:rPr>
          <w:t>оренду</w:t>
        </w:r>
        <w:proofErr w:type="spellEnd"/>
        <w:r w:rsidRPr="00121843">
          <w:rPr>
            <w:rFonts w:ascii="Times New Roman" w:eastAsia="Times New Roman" w:hAnsi="Times New Roman" w:cs="Times New Roman"/>
            <w:color w:val="2A2928"/>
            <w:sz w:val="24"/>
            <w:szCs w:val="24"/>
            <w:lang w:eastAsia="ru-RU"/>
          </w:rPr>
          <w:t xml:space="preserve"> державного та </w:t>
        </w:r>
        <w:proofErr w:type="spellStart"/>
        <w:r w:rsidRPr="00121843">
          <w:rPr>
            <w:rFonts w:ascii="Times New Roman" w:eastAsia="Times New Roman" w:hAnsi="Times New Roman" w:cs="Times New Roman"/>
            <w:color w:val="2A2928"/>
            <w:sz w:val="24"/>
            <w:szCs w:val="24"/>
            <w:lang w:eastAsia="ru-RU"/>
          </w:rPr>
          <w:t>комунального</w:t>
        </w:r>
        <w:proofErr w:type="spellEnd"/>
        <w:r w:rsidRPr="00121843">
          <w:rPr>
            <w:rFonts w:ascii="Times New Roman" w:eastAsia="Times New Roman" w:hAnsi="Times New Roman" w:cs="Times New Roman"/>
            <w:color w:val="2A2928"/>
            <w:sz w:val="24"/>
            <w:szCs w:val="24"/>
            <w:lang w:eastAsia="ru-RU"/>
          </w:rPr>
          <w:t xml:space="preserve"> майна"</w:t>
        </w:r>
      </w:hyperlink>
      <w:r w:rsidRPr="004166B5">
        <w:rPr>
          <w:rFonts w:ascii="Times New Roman" w:eastAsia="Times New Roman" w:hAnsi="Times New Roman" w:cs="Times New Roman"/>
          <w:color w:val="2A2928"/>
          <w:sz w:val="24"/>
          <w:szCs w:val="24"/>
          <w:lang w:eastAsia="ru-RU"/>
        </w:rPr>
        <w:t xml:space="preserve">, Порядком </w:t>
      </w:r>
      <w:proofErr w:type="spellStart"/>
      <w:r w:rsidRPr="004166B5">
        <w:rPr>
          <w:rFonts w:ascii="Times New Roman" w:eastAsia="Times New Roman" w:hAnsi="Times New Roman" w:cs="Times New Roman"/>
          <w:color w:val="2A2928"/>
          <w:sz w:val="24"/>
          <w:szCs w:val="24"/>
          <w:lang w:eastAsia="ru-RU"/>
        </w:rPr>
        <w:t>передачі</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оренду</w:t>
      </w:r>
      <w:proofErr w:type="spellEnd"/>
      <w:r w:rsidRPr="004166B5">
        <w:rPr>
          <w:rFonts w:ascii="Times New Roman" w:eastAsia="Times New Roman" w:hAnsi="Times New Roman" w:cs="Times New Roman"/>
          <w:color w:val="2A2928"/>
          <w:sz w:val="24"/>
          <w:szCs w:val="24"/>
          <w:lang w:eastAsia="ru-RU"/>
        </w:rPr>
        <w:t xml:space="preserve"> майна;</w:t>
      </w:r>
      <w:r w:rsidR="009B1A4C">
        <w:rPr>
          <w:rFonts w:ascii="Times New Roman" w:eastAsia="Times New Roman" w:hAnsi="Times New Roman" w:cs="Times New Roman"/>
          <w:color w:val="2A2928"/>
          <w:sz w:val="24"/>
          <w:szCs w:val="24"/>
          <w:lang w:val="uk-UA" w:eastAsia="ru-RU"/>
        </w:rPr>
        <w:t xml:space="preserve"> </w:t>
      </w:r>
      <w:proofErr w:type="spellStart"/>
      <w:r w:rsidRPr="004166B5">
        <w:rPr>
          <w:rFonts w:ascii="Times New Roman" w:eastAsia="Times New Roman" w:hAnsi="Times New Roman" w:cs="Times New Roman"/>
          <w:color w:val="2A2928"/>
          <w:sz w:val="24"/>
          <w:szCs w:val="24"/>
          <w:lang w:eastAsia="ru-RU"/>
        </w:rPr>
        <w:t>надають</w:t>
      </w:r>
      <w:proofErr w:type="spellEnd"/>
      <w:r w:rsidRPr="004166B5">
        <w:rPr>
          <w:rFonts w:ascii="Times New Roman" w:eastAsia="Times New Roman" w:hAnsi="Times New Roman" w:cs="Times New Roman"/>
          <w:color w:val="2A2928"/>
          <w:sz w:val="24"/>
          <w:szCs w:val="24"/>
          <w:lang w:eastAsia="ru-RU"/>
        </w:rPr>
        <w:t xml:space="preserve"> у </w:t>
      </w:r>
      <w:proofErr w:type="spellStart"/>
      <w:r w:rsidRPr="004166B5">
        <w:rPr>
          <w:rFonts w:ascii="Times New Roman" w:eastAsia="Times New Roman" w:hAnsi="Times New Roman" w:cs="Times New Roman"/>
          <w:color w:val="2A2928"/>
          <w:sz w:val="24"/>
          <w:szCs w:val="24"/>
          <w:lang w:eastAsia="ru-RU"/>
        </w:rPr>
        <w:t>разі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необхідності</w:t>
      </w:r>
      <w:proofErr w:type="spellEnd"/>
      <w:r w:rsidRPr="004166B5">
        <w:rPr>
          <w:rFonts w:ascii="Times New Roman" w:eastAsia="Times New Roman" w:hAnsi="Times New Roman" w:cs="Times New Roman"/>
          <w:color w:val="2A2928"/>
          <w:sz w:val="24"/>
          <w:szCs w:val="24"/>
          <w:lang w:eastAsia="ru-RU"/>
        </w:rPr>
        <w:t xml:space="preserve"> та за </w:t>
      </w:r>
      <w:proofErr w:type="spellStart"/>
      <w:r w:rsidRPr="004166B5">
        <w:rPr>
          <w:rFonts w:ascii="Times New Roman" w:eastAsia="Times New Roman" w:hAnsi="Times New Roman" w:cs="Times New Roman"/>
          <w:color w:val="2A2928"/>
          <w:sz w:val="24"/>
          <w:szCs w:val="24"/>
          <w:lang w:eastAsia="ru-RU"/>
        </w:rPr>
        <w:t>можливості</w:t>
      </w:r>
      <w:proofErr w:type="spellEnd"/>
      <w:r w:rsidRPr="004166B5">
        <w:rPr>
          <w:rFonts w:ascii="Times New Roman" w:eastAsia="Times New Roman" w:hAnsi="Times New Roman" w:cs="Times New Roman"/>
          <w:color w:val="2A2928"/>
          <w:sz w:val="24"/>
          <w:szCs w:val="24"/>
          <w:lang w:eastAsia="ru-RU"/>
        </w:rPr>
        <w:t xml:space="preserve"> одна </w:t>
      </w:r>
      <w:proofErr w:type="spellStart"/>
      <w:r w:rsidRPr="004166B5">
        <w:rPr>
          <w:rFonts w:ascii="Times New Roman" w:eastAsia="Times New Roman" w:hAnsi="Times New Roman" w:cs="Times New Roman"/>
          <w:color w:val="2A2928"/>
          <w:sz w:val="24"/>
          <w:szCs w:val="24"/>
          <w:lang w:eastAsia="ru-RU"/>
        </w:rPr>
        <w:t>одній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інформацію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електронною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поштою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або</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письмовій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формі</w:t>
      </w:r>
      <w:proofErr w:type="spellEnd"/>
      <w:r w:rsidRPr="004166B5">
        <w:rPr>
          <w:rFonts w:ascii="Times New Roman" w:eastAsia="Times New Roman" w:hAnsi="Times New Roman" w:cs="Times New Roman"/>
          <w:color w:val="2A2928"/>
          <w:sz w:val="24"/>
          <w:szCs w:val="24"/>
          <w:lang w:eastAsia="ru-RU"/>
        </w:rPr>
        <w:t>.</w:t>
      </w:r>
    </w:p>
    <w:p w14:paraId="4A315A94" w14:textId="77777777" w:rsidR="00B02E3A" w:rsidRPr="00B02E3A" w:rsidRDefault="00B02E3A" w:rsidP="00C76C6D">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p>
    <w:p w14:paraId="626CB243" w14:textId="77777777" w:rsidR="00C76C6D" w:rsidRPr="00A612A7"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A612A7">
        <w:rPr>
          <w:rFonts w:ascii="Times New Roman" w:eastAsia="Times New Roman" w:hAnsi="Times New Roman" w:cs="Times New Roman"/>
          <w:color w:val="2A2928"/>
          <w:sz w:val="24"/>
          <w:szCs w:val="24"/>
          <w:lang w:val="uk-UA" w:eastAsia="ru-RU"/>
        </w:rPr>
        <w:t>2. Орендодавець забезпечує:</w:t>
      </w:r>
    </w:p>
    <w:p w14:paraId="7EFF8DA7" w14:textId="77777777" w:rsidR="00C76C6D" w:rsidRPr="00FD7BD2" w:rsidRDefault="00C76C6D" w:rsidP="00FD7BD2">
      <w:pPr>
        <w:pStyle w:val="a4"/>
        <w:numPr>
          <w:ilvl w:val="0"/>
          <w:numId w:val="2"/>
        </w:num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FD7BD2">
        <w:rPr>
          <w:rFonts w:ascii="Times New Roman" w:eastAsia="Times New Roman" w:hAnsi="Times New Roman" w:cs="Times New Roman"/>
          <w:color w:val="2A2928"/>
          <w:sz w:val="24"/>
          <w:szCs w:val="24"/>
          <w:lang w:val="uk-UA" w:eastAsia="ru-RU"/>
        </w:rPr>
        <w:lastRenderedPageBreak/>
        <w:t>підготовку та опублікування Переліків першого і другого типів, оголошення та інформаційного повідомлення в ЕТС;</w:t>
      </w:r>
    </w:p>
    <w:p w14:paraId="2CEA2D4A" w14:textId="77777777" w:rsidR="00C76C6D" w:rsidRPr="00FD7BD2" w:rsidRDefault="00C76C6D" w:rsidP="00FD7BD2">
      <w:pPr>
        <w:pStyle w:val="a4"/>
        <w:numPr>
          <w:ilvl w:val="0"/>
          <w:numId w:val="2"/>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підготовку</w:t>
      </w:r>
      <w:proofErr w:type="spellEnd"/>
      <w:r w:rsidRPr="00FD7BD2">
        <w:rPr>
          <w:rFonts w:ascii="Times New Roman" w:eastAsia="Times New Roman" w:hAnsi="Times New Roman" w:cs="Times New Roman"/>
          <w:color w:val="2A2928"/>
          <w:sz w:val="24"/>
          <w:szCs w:val="24"/>
          <w:lang w:eastAsia="ru-RU"/>
        </w:rPr>
        <w:t xml:space="preserve"> проекту договору </w:t>
      </w:r>
      <w:proofErr w:type="spellStart"/>
      <w:r w:rsidRPr="00FD7BD2">
        <w:rPr>
          <w:rFonts w:ascii="Times New Roman" w:eastAsia="Times New Roman" w:hAnsi="Times New Roman" w:cs="Times New Roman"/>
          <w:color w:val="2A2928"/>
          <w:sz w:val="24"/>
          <w:szCs w:val="24"/>
          <w:lang w:eastAsia="ru-RU"/>
        </w:rPr>
        <w:t>оренди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об'єкта</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який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передається</w:t>
      </w:r>
      <w:proofErr w:type="spellEnd"/>
      <w:r w:rsidRPr="00FD7BD2">
        <w:rPr>
          <w:rFonts w:ascii="Times New Roman" w:eastAsia="Times New Roman" w:hAnsi="Times New Roman" w:cs="Times New Roman"/>
          <w:color w:val="2A2928"/>
          <w:sz w:val="24"/>
          <w:szCs w:val="24"/>
          <w:lang w:eastAsia="ru-RU"/>
        </w:rPr>
        <w:t xml:space="preserve"> на </w:t>
      </w:r>
      <w:proofErr w:type="spellStart"/>
      <w:r w:rsidRPr="00FD7BD2">
        <w:rPr>
          <w:rFonts w:ascii="Times New Roman" w:eastAsia="Times New Roman" w:hAnsi="Times New Roman" w:cs="Times New Roman"/>
          <w:color w:val="2A2928"/>
          <w:sz w:val="24"/>
          <w:szCs w:val="24"/>
          <w:lang w:eastAsia="ru-RU"/>
        </w:rPr>
        <w:t>електронному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або</w:t>
      </w:r>
      <w:proofErr w:type="spellEnd"/>
      <w:r w:rsidRPr="00FD7BD2">
        <w:rPr>
          <w:rFonts w:ascii="Times New Roman" w:eastAsia="Times New Roman" w:hAnsi="Times New Roman" w:cs="Times New Roman"/>
          <w:color w:val="2A2928"/>
          <w:sz w:val="24"/>
          <w:szCs w:val="24"/>
          <w:lang w:eastAsia="ru-RU"/>
        </w:rPr>
        <w:t xml:space="preserve"> без </w:t>
      </w:r>
      <w:proofErr w:type="spellStart"/>
      <w:r w:rsidRPr="00FD7BD2">
        <w:rPr>
          <w:rFonts w:ascii="Times New Roman" w:eastAsia="Times New Roman" w:hAnsi="Times New Roman" w:cs="Times New Roman"/>
          <w:color w:val="2A2928"/>
          <w:sz w:val="24"/>
          <w:szCs w:val="24"/>
          <w:lang w:eastAsia="ru-RU"/>
        </w:rPr>
        <w:t>проведення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опублікування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укладеного</w:t>
      </w:r>
      <w:proofErr w:type="spellEnd"/>
      <w:r w:rsidRPr="00FD7BD2">
        <w:rPr>
          <w:rFonts w:ascii="Times New Roman" w:eastAsia="Times New Roman" w:hAnsi="Times New Roman" w:cs="Times New Roman"/>
          <w:color w:val="2A2928"/>
          <w:sz w:val="24"/>
          <w:szCs w:val="24"/>
          <w:lang w:eastAsia="ru-RU"/>
        </w:rPr>
        <w:t xml:space="preserve"> договору </w:t>
      </w:r>
      <w:proofErr w:type="spellStart"/>
      <w:r w:rsidRPr="00FD7BD2">
        <w:rPr>
          <w:rFonts w:ascii="Times New Roman" w:eastAsia="Times New Roman" w:hAnsi="Times New Roman" w:cs="Times New Roman"/>
          <w:color w:val="2A2928"/>
          <w:sz w:val="24"/>
          <w:szCs w:val="24"/>
          <w:lang w:eastAsia="ru-RU"/>
        </w:rPr>
        <w:t>оренди</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змін</w:t>
      </w:r>
      <w:proofErr w:type="spellEnd"/>
      <w:r w:rsidRPr="00FD7BD2">
        <w:rPr>
          <w:rFonts w:ascii="Times New Roman" w:eastAsia="Times New Roman" w:hAnsi="Times New Roman" w:cs="Times New Roman"/>
          <w:color w:val="2A2928"/>
          <w:sz w:val="24"/>
          <w:szCs w:val="24"/>
          <w:lang w:eastAsia="ru-RU"/>
        </w:rPr>
        <w:t xml:space="preserve"> до </w:t>
      </w:r>
      <w:proofErr w:type="spellStart"/>
      <w:r w:rsidRPr="00FD7BD2">
        <w:rPr>
          <w:rFonts w:ascii="Times New Roman" w:eastAsia="Times New Roman" w:hAnsi="Times New Roman" w:cs="Times New Roman"/>
          <w:color w:val="2A2928"/>
          <w:sz w:val="24"/>
          <w:szCs w:val="24"/>
          <w:lang w:eastAsia="ru-RU"/>
        </w:rPr>
        <w:t>нього</w:t>
      </w:r>
      <w:proofErr w:type="spellEnd"/>
      <w:r w:rsidRPr="00FD7BD2">
        <w:rPr>
          <w:rFonts w:ascii="Times New Roman" w:eastAsia="Times New Roman" w:hAnsi="Times New Roman" w:cs="Times New Roman"/>
          <w:color w:val="2A2928"/>
          <w:sz w:val="24"/>
          <w:szCs w:val="24"/>
          <w:lang w:eastAsia="ru-RU"/>
        </w:rPr>
        <w:t xml:space="preserve"> в ЕТС;</w:t>
      </w:r>
    </w:p>
    <w:p w14:paraId="2ED83FD5" w14:textId="77777777" w:rsidR="00C76C6D" w:rsidRPr="00FD7BD2" w:rsidRDefault="00C76C6D" w:rsidP="00FD7BD2">
      <w:pPr>
        <w:pStyle w:val="a4"/>
        <w:numPr>
          <w:ilvl w:val="0"/>
          <w:numId w:val="2"/>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підготовку</w:t>
      </w:r>
      <w:proofErr w:type="spellEnd"/>
      <w:r w:rsidRPr="00FD7BD2">
        <w:rPr>
          <w:rFonts w:ascii="Times New Roman" w:eastAsia="Times New Roman" w:hAnsi="Times New Roman" w:cs="Times New Roman"/>
          <w:color w:val="2A2928"/>
          <w:sz w:val="24"/>
          <w:szCs w:val="24"/>
          <w:lang w:eastAsia="ru-RU"/>
        </w:rPr>
        <w:t xml:space="preserve"> проекту акта </w:t>
      </w:r>
      <w:proofErr w:type="spellStart"/>
      <w:r w:rsidRPr="00FD7BD2">
        <w:rPr>
          <w:rFonts w:ascii="Times New Roman" w:eastAsia="Times New Roman" w:hAnsi="Times New Roman" w:cs="Times New Roman"/>
          <w:color w:val="2A2928"/>
          <w:sz w:val="24"/>
          <w:szCs w:val="24"/>
          <w:lang w:eastAsia="ru-RU"/>
        </w:rPr>
        <w:t>приймання-передачі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об'єкта</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оренди</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опублікування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підписаного</w:t>
      </w:r>
      <w:proofErr w:type="spellEnd"/>
      <w:r w:rsidRPr="00FD7BD2">
        <w:rPr>
          <w:rFonts w:ascii="Times New Roman" w:eastAsia="Times New Roman" w:hAnsi="Times New Roman" w:cs="Times New Roman"/>
          <w:color w:val="2A2928"/>
          <w:sz w:val="24"/>
          <w:szCs w:val="24"/>
          <w:lang w:eastAsia="ru-RU"/>
        </w:rPr>
        <w:t xml:space="preserve"> акта в ЕТС.</w:t>
      </w:r>
    </w:p>
    <w:p w14:paraId="3915A0F3"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3. Оператор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зобов'язується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забезпечити</w:t>
      </w:r>
      <w:proofErr w:type="spellEnd"/>
      <w:r w:rsidRPr="004166B5">
        <w:rPr>
          <w:rFonts w:ascii="Times New Roman" w:eastAsia="Times New Roman" w:hAnsi="Times New Roman" w:cs="Times New Roman"/>
          <w:color w:val="2A2928"/>
          <w:sz w:val="24"/>
          <w:szCs w:val="24"/>
          <w:lang w:eastAsia="ru-RU"/>
        </w:rPr>
        <w:t>:</w:t>
      </w:r>
    </w:p>
    <w:p w14:paraId="0DCC6A90"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співробітництво</w:t>
      </w:r>
      <w:proofErr w:type="spellEnd"/>
      <w:r w:rsidRPr="00FD7BD2">
        <w:rPr>
          <w:rFonts w:ascii="Times New Roman" w:eastAsia="Times New Roman" w:hAnsi="Times New Roman" w:cs="Times New Roman"/>
          <w:color w:val="2A2928"/>
          <w:sz w:val="24"/>
          <w:szCs w:val="24"/>
          <w:lang w:eastAsia="ru-RU"/>
        </w:rPr>
        <w:t xml:space="preserve"> з </w:t>
      </w:r>
      <w:proofErr w:type="spellStart"/>
      <w:r w:rsidRPr="00FD7BD2">
        <w:rPr>
          <w:rFonts w:ascii="Times New Roman" w:eastAsia="Times New Roman" w:hAnsi="Times New Roman" w:cs="Times New Roman"/>
          <w:color w:val="2A2928"/>
          <w:sz w:val="24"/>
          <w:szCs w:val="24"/>
          <w:lang w:eastAsia="ru-RU"/>
        </w:rPr>
        <w:t>використанням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організаційно-правових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механізмів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проведення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матеріально-технічної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бази</w:t>
      </w:r>
      <w:proofErr w:type="spellEnd"/>
      <w:r w:rsidRPr="00FD7BD2">
        <w:rPr>
          <w:rFonts w:ascii="Times New Roman" w:eastAsia="Times New Roman" w:hAnsi="Times New Roman" w:cs="Times New Roman"/>
          <w:color w:val="2A2928"/>
          <w:sz w:val="24"/>
          <w:szCs w:val="24"/>
          <w:lang w:eastAsia="ru-RU"/>
        </w:rPr>
        <w:t xml:space="preserve"> та персоналу Оператора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майданчика</w:t>
      </w:r>
      <w:proofErr w:type="spellEnd"/>
      <w:r w:rsidRPr="00FD7BD2">
        <w:rPr>
          <w:rFonts w:ascii="Times New Roman" w:eastAsia="Times New Roman" w:hAnsi="Times New Roman" w:cs="Times New Roman"/>
          <w:color w:val="2A2928"/>
          <w:sz w:val="24"/>
          <w:szCs w:val="24"/>
          <w:lang w:eastAsia="ru-RU"/>
        </w:rPr>
        <w:t>;</w:t>
      </w:r>
    </w:p>
    <w:p w14:paraId="7620D972"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загальнодоступність</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рівні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умови</w:t>
      </w:r>
      <w:proofErr w:type="spellEnd"/>
      <w:r w:rsidRPr="00FD7BD2">
        <w:rPr>
          <w:rFonts w:ascii="Times New Roman" w:eastAsia="Times New Roman" w:hAnsi="Times New Roman" w:cs="Times New Roman"/>
          <w:color w:val="2A2928"/>
          <w:sz w:val="24"/>
          <w:szCs w:val="24"/>
          <w:lang w:eastAsia="ru-RU"/>
        </w:rPr>
        <w:t xml:space="preserve"> для </w:t>
      </w:r>
      <w:proofErr w:type="spellStart"/>
      <w:r w:rsidRPr="00FD7BD2">
        <w:rPr>
          <w:rFonts w:ascii="Times New Roman" w:eastAsia="Times New Roman" w:hAnsi="Times New Roman" w:cs="Times New Roman"/>
          <w:color w:val="2A2928"/>
          <w:sz w:val="24"/>
          <w:szCs w:val="24"/>
          <w:lang w:eastAsia="ru-RU"/>
        </w:rPr>
        <w:t>всіх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учасників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на </w:t>
      </w:r>
      <w:proofErr w:type="spellStart"/>
      <w:r w:rsidRPr="00FD7BD2">
        <w:rPr>
          <w:rFonts w:ascii="Times New Roman" w:eastAsia="Times New Roman" w:hAnsi="Times New Roman" w:cs="Times New Roman"/>
          <w:color w:val="2A2928"/>
          <w:sz w:val="24"/>
          <w:szCs w:val="24"/>
          <w:lang w:eastAsia="ru-RU"/>
        </w:rPr>
        <w:t>електронному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майданчику</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потенційних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орендарів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які</w:t>
      </w:r>
      <w:proofErr w:type="spellEnd"/>
      <w:r w:rsidRPr="00FD7BD2">
        <w:rPr>
          <w:rFonts w:ascii="Times New Roman" w:eastAsia="Times New Roman" w:hAnsi="Times New Roman" w:cs="Times New Roman"/>
          <w:color w:val="2A2928"/>
          <w:sz w:val="24"/>
          <w:szCs w:val="24"/>
          <w:lang w:eastAsia="ru-RU"/>
        </w:rPr>
        <w:t xml:space="preserve"> подали заяви на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через </w:t>
      </w:r>
      <w:proofErr w:type="spellStart"/>
      <w:r w:rsidRPr="00FD7BD2">
        <w:rPr>
          <w:rFonts w:ascii="Times New Roman" w:eastAsia="Times New Roman" w:hAnsi="Times New Roman" w:cs="Times New Roman"/>
          <w:color w:val="2A2928"/>
          <w:sz w:val="24"/>
          <w:szCs w:val="24"/>
          <w:lang w:eastAsia="ru-RU"/>
        </w:rPr>
        <w:t>електронний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w:t>
      </w:r>
      <w:proofErr w:type="spellEnd"/>
      <w:r w:rsidRPr="00FD7BD2">
        <w:rPr>
          <w:rFonts w:ascii="Times New Roman" w:eastAsia="Times New Roman" w:hAnsi="Times New Roman" w:cs="Times New Roman"/>
          <w:color w:val="2A2928"/>
          <w:sz w:val="24"/>
          <w:szCs w:val="24"/>
          <w:lang w:eastAsia="ru-RU"/>
        </w:rPr>
        <w:t>;</w:t>
      </w:r>
    </w:p>
    <w:p w14:paraId="6542E106"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розміщення</w:t>
      </w:r>
      <w:proofErr w:type="spellEnd"/>
      <w:r w:rsidRPr="00FD7BD2">
        <w:rPr>
          <w:rFonts w:ascii="Times New Roman" w:eastAsia="Times New Roman" w:hAnsi="Times New Roman" w:cs="Times New Roman"/>
          <w:color w:val="2A2928"/>
          <w:sz w:val="24"/>
          <w:szCs w:val="24"/>
          <w:lang w:eastAsia="ru-RU"/>
        </w:rPr>
        <w:t xml:space="preserve"> через </w:t>
      </w:r>
      <w:proofErr w:type="spellStart"/>
      <w:r w:rsidRPr="00FD7BD2">
        <w:rPr>
          <w:rFonts w:ascii="Times New Roman" w:eastAsia="Times New Roman" w:hAnsi="Times New Roman" w:cs="Times New Roman"/>
          <w:color w:val="2A2928"/>
          <w:sz w:val="24"/>
          <w:szCs w:val="24"/>
          <w:lang w:eastAsia="ru-RU"/>
        </w:rPr>
        <w:t>особистий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кабінет</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наданий</w:t>
      </w:r>
      <w:proofErr w:type="spellEnd"/>
      <w:r w:rsidRPr="00FD7BD2">
        <w:rPr>
          <w:rFonts w:ascii="Times New Roman" w:eastAsia="Times New Roman" w:hAnsi="Times New Roman" w:cs="Times New Roman"/>
          <w:color w:val="2A2928"/>
          <w:sz w:val="24"/>
          <w:szCs w:val="24"/>
          <w:lang w:eastAsia="ru-RU"/>
        </w:rPr>
        <w:t xml:space="preserve"> Оператором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майданчика</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оголошень</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інформаційних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повідомлень</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інформації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оприлюднення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розміщення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якої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передбачено</w:t>
      </w:r>
      <w:proofErr w:type="spellEnd"/>
      <w:r w:rsidRPr="00FD7BD2">
        <w:rPr>
          <w:rFonts w:ascii="Times New Roman" w:eastAsia="Times New Roman" w:hAnsi="Times New Roman" w:cs="Times New Roman"/>
          <w:color w:val="2A2928"/>
          <w:sz w:val="24"/>
          <w:szCs w:val="24"/>
          <w:lang w:eastAsia="ru-RU"/>
        </w:rPr>
        <w:t> </w:t>
      </w:r>
      <w:hyperlink r:id="rId7" w:tgtFrame="_top" w:history="1">
        <w:r w:rsidRPr="00FD7BD2">
          <w:rPr>
            <w:rFonts w:ascii="Times New Roman" w:eastAsia="Times New Roman" w:hAnsi="Times New Roman" w:cs="Times New Roman"/>
            <w:color w:val="2A2928"/>
            <w:sz w:val="24"/>
            <w:szCs w:val="24"/>
            <w:lang w:eastAsia="ru-RU"/>
          </w:rPr>
          <w:t xml:space="preserve">Законом </w:t>
        </w:r>
        <w:proofErr w:type="spellStart"/>
        <w:r w:rsidRPr="00FD7BD2">
          <w:rPr>
            <w:rFonts w:ascii="Times New Roman" w:eastAsia="Times New Roman" w:hAnsi="Times New Roman" w:cs="Times New Roman"/>
            <w:color w:val="2A2928"/>
            <w:sz w:val="24"/>
            <w:szCs w:val="24"/>
            <w:lang w:eastAsia="ru-RU"/>
          </w:rPr>
          <w:t>України</w:t>
        </w:r>
        <w:proofErr w:type="spellEnd"/>
        <w:r w:rsidRPr="00FD7BD2">
          <w:rPr>
            <w:rFonts w:ascii="Times New Roman" w:eastAsia="Times New Roman" w:hAnsi="Times New Roman" w:cs="Times New Roman"/>
            <w:color w:val="2A2928"/>
            <w:sz w:val="24"/>
            <w:szCs w:val="24"/>
            <w:lang w:eastAsia="ru-RU"/>
          </w:rPr>
          <w:t xml:space="preserve"> "Про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державного та </w:t>
        </w:r>
        <w:proofErr w:type="spellStart"/>
        <w:r w:rsidRPr="00FD7BD2">
          <w:rPr>
            <w:rFonts w:ascii="Times New Roman" w:eastAsia="Times New Roman" w:hAnsi="Times New Roman" w:cs="Times New Roman"/>
            <w:color w:val="2A2928"/>
            <w:sz w:val="24"/>
            <w:szCs w:val="24"/>
            <w:lang w:eastAsia="ru-RU"/>
          </w:rPr>
          <w:t>комунального</w:t>
        </w:r>
        <w:proofErr w:type="spellEnd"/>
        <w:r w:rsidRPr="00FD7BD2">
          <w:rPr>
            <w:rFonts w:ascii="Times New Roman" w:eastAsia="Times New Roman" w:hAnsi="Times New Roman" w:cs="Times New Roman"/>
            <w:color w:val="2A2928"/>
            <w:sz w:val="24"/>
            <w:szCs w:val="24"/>
            <w:lang w:eastAsia="ru-RU"/>
          </w:rPr>
          <w:t xml:space="preserve"> майна"</w:t>
        </w:r>
      </w:hyperlink>
      <w:r w:rsidRPr="00FD7BD2">
        <w:rPr>
          <w:rFonts w:ascii="Times New Roman" w:eastAsia="Times New Roman" w:hAnsi="Times New Roman" w:cs="Times New Roman"/>
          <w:color w:val="2A2928"/>
          <w:sz w:val="24"/>
          <w:szCs w:val="24"/>
          <w:lang w:eastAsia="ru-RU"/>
        </w:rPr>
        <w:t xml:space="preserve"> та Порядком </w:t>
      </w:r>
      <w:proofErr w:type="spellStart"/>
      <w:r w:rsidRPr="00FD7BD2">
        <w:rPr>
          <w:rFonts w:ascii="Times New Roman" w:eastAsia="Times New Roman" w:hAnsi="Times New Roman" w:cs="Times New Roman"/>
          <w:color w:val="2A2928"/>
          <w:sz w:val="24"/>
          <w:szCs w:val="24"/>
          <w:lang w:eastAsia="ru-RU"/>
        </w:rPr>
        <w:t>передачі</w:t>
      </w:r>
      <w:proofErr w:type="spellEnd"/>
      <w:r w:rsidRPr="00FD7BD2">
        <w:rPr>
          <w:rFonts w:ascii="Times New Roman" w:eastAsia="Times New Roman" w:hAnsi="Times New Roman" w:cs="Times New Roman"/>
          <w:color w:val="2A2928"/>
          <w:sz w:val="24"/>
          <w:szCs w:val="24"/>
          <w:lang w:eastAsia="ru-RU"/>
        </w:rPr>
        <w:t xml:space="preserve"> в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майна;</w:t>
      </w:r>
    </w:p>
    <w:p w14:paraId="51BF91B3"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додержання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вимог</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законодавства</w:t>
      </w:r>
      <w:proofErr w:type="spellEnd"/>
      <w:r w:rsidRPr="00FD7BD2">
        <w:rPr>
          <w:rFonts w:ascii="Times New Roman" w:eastAsia="Times New Roman" w:hAnsi="Times New Roman" w:cs="Times New Roman"/>
          <w:color w:val="2A2928"/>
          <w:sz w:val="24"/>
          <w:szCs w:val="24"/>
          <w:lang w:eastAsia="ru-RU"/>
        </w:rPr>
        <w:t xml:space="preserve"> про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майна;</w:t>
      </w:r>
    </w:p>
    <w:p w14:paraId="3D4556CB"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збереження</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нерозголошення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конфіденційної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інформації</w:t>
      </w:r>
      <w:proofErr w:type="spellEnd"/>
      <w:r w:rsidRPr="00FD7BD2">
        <w:rPr>
          <w:rFonts w:ascii="Times New Roman" w:eastAsia="Times New Roman" w:hAnsi="Times New Roman" w:cs="Times New Roman"/>
          <w:color w:val="2A2928"/>
          <w:sz w:val="24"/>
          <w:szCs w:val="24"/>
          <w:lang w:eastAsia="ru-RU"/>
        </w:rPr>
        <w:t xml:space="preserve"> про </w:t>
      </w:r>
      <w:proofErr w:type="spellStart"/>
      <w:r w:rsidRPr="00FD7BD2">
        <w:rPr>
          <w:rFonts w:ascii="Times New Roman" w:eastAsia="Times New Roman" w:hAnsi="Times New Roman" w:cs="Times New Roman"/>
          <w:color w:val="2A2928"/>
          <w:sz w:val="24"/>
          <w:szCs w:val="24"/>
          <w:lang w:eastAsia="ru-RU"/>
        </w:rPr>
        <w:t>учасників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потенційних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орендарів</w:t>
      </w:r>
      <w:proofErr w:type="spellEnd"/>
      <w:r w:rsidRPr="00FD7BD2">
        <w:rPr>
          <w:rFonts w:ascii="Times New Roman" w:eastAsia="Times New Roman" w:hAnsi="Times New Roman" w:cs="Times New Roman"/>
          <w:color w:val="2A2928"/>
          <w:sz w:val="24"/>
          <w:szCs w:val="24"/>
          <w:lang w:eastAsia="ru-RU"/>
        </w:rPr>
        <w:t xml:space="preserve"> у </w:t>
      </w:r>
      <w:proofErr w:type="spellStart"/>
      <w:r w:rsidRPr="00FD7BD2">
        <w:rPr>
          <w:rFonts w:ascii="Times New Roman" w:eastAsia="Times New Roman" w:hAnsi="Times New Roman" w:cs="Times New Roman"/>
          <w:color w:val="2A2928"/>
          <w:sz w:val="24"/>
          <w:szCs w:val="24"/>
          <w:lang w:eastAsia="ru-RU"/>
        </w:rPr>
        <w:t>випадках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передбачених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законодавством</w:t>
      </w:r>
      <w:proofErr w:type="spellEnd"/>
      <w:r w:rsidRPr="00FD7BD2">
        <w:rPr>
          <w:rFonts w:ascii="Times New Roman" w:eastAsia="Times New Roman" w:hAnsi="Times New Roman" w:cs="Times New Roman"/>
          <w:color w:val="2A2928"/>
          <w:sz w:val="24"/>
          <w:szCs w:val="24"/>
          <w:lang w:eastAsia="ru-RU"/>
        </w:rPr>
        <w:t>;</w:t>
      </w:r>
    </w:p>
    <w:p w14:paraId="281F90A0"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прийняття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заяв</w:t>
      </w:r>
      <w:proofErr w:type="spellEnd"/>
      <w:r w:rsidRPr="00FD7BD2">
        <w:rPr>
          <w:rFonts w:ascii="Times New Roman" w:eastAsia="Times New Roman" w:hAnsi="Times New Roman" w:cs="Times New Roman"/>
          <w:color w:val="2A2928"/>
          <w:sz w:val="24"/>
          <w:szCs w:val="24"/>
          <w:lang w:eastAsia="ru-RU"/>
        </w:rPr>
        <w:t xml:space="preserve"> про </w:t>
      </w:r>
      <w:proofErr w:type="spellStart"/>
      <w:r w:rsidRPr="00FD7BD2">
        <w:rPr>
          <w:rFonts w:ascii="Times New Roman" w:eastAsia="Times New Roman" w:hAnsi="Times New Roman" w:cs="Times New Roman"/>
          <w:color w:val="2A2928"/>
          <w:sz w:val="24"/>
          <w:szCs w:val="24"/>
          <w:lang w:eastAsia="ru-RU"/>
        </w:rPr>
        <w:t>включення</w:t>
      </w:r>
      <w:proofErr w:type="spellEnd"/>
      <w:r w:rsidRPr="00FD7BD2">
        <w:rPr>
          <w:rFonts w:ascii="Times New Roman" w:eastAsia="Times New Roman" w:hAnsi="Times New Roman" w:cs="Times New Roman"/>
          <w:color w:val="2A2928"/>
          <w:sz w:val="24"/>
          <w:szCs w:val="24"/>
          <w:lang w:eastAsia="ru-RU"/>
        </w:rPr>
        <w:t xml:space="preserve"> майна до </w:t>
      </w:r>
      <w:proofErr w:type="spellStart"/>
      <w:r w:rsidRPr="00FD7BD2">
        <w:rPr>
          <w:rFonts w:ascii="Times New Roman" w:eastAsia="Times New Roman" w:hAnsi="Times New Roman" w:cs="Times New Roman"/>
          <w:color w:val="2A2928"/>
          <w:sz w:val="24"/>
          <w:szCs w:val="24"/>
          <w:lang w:eastAsia="ru-RU"/>
        </w:rPr>
        <w:t>Переліку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першого</w:t>
      </w:r>
      <w:proofErr w:type="spellEnd"/>
      <w:r w:rsidRPr="00FD7BD2">
        <w:rPr>
          <w:rFonts w:ascii="Times New Roman" w:eastAsia="Times New Roman" w:hAnsi="Times New Roman" w:cs="Times New Roman"/>
          <w:color w:val="2A2928"/>
          <w:sz w:val="24"/>
          <w:szCs w:val="24"/>
          <w:lang w:eastAsia="ru-RU"/>
        </w:rPr>
        <w:t xml:space="preserve"> типу </w:t>
      </w:r>
      <w:proofErr w:type="spellStart"/>
      <w:r w:rsidRPr="00FD7BD2">
        <w:rPr>
          <w:rFonts w:ascii="Times New Roman" w:eastAsia="Times New Roman" w:hAnsi="Times New Roman" w:cs="Times New Roman"/>
          <w:color w:val="2A2928"/>
          <w:sz w:val="24"/>
          <w:szCs w:val="24"/>
          <w:lang w:eastAsia="ru-RU"/>
        </w:rPr>
        <w:t>або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Переліку</w:t>
      </w:r>
      <w:proofErr w:type="spellEnd"/>
      <w:r w:rsidRPr="00FD7BD2">
        <w:rPr>
          <w:rFonts w:ascii="Times New Roman" w:eastAsia="Times New Roman" w:hAnsi="Times New Roman" w:cs="Times New Roman"/>
          <w:color w:val="2A2928"/>
          <w:sz w:val="24"/>
          <w:szCs w:val="24"/>
          <w:lang w:eastAsia="ru-RU"/>
        </w:rPr>
        <w:t xml:space="preserve"> другого типу, </w:t>
      </w:r>
      <w:proofErr w:type="spellStart"/>
      <w:r w:rsidRPr="00FD7BD2">
        <w:rPr>
          <w:rFonts w:ascii="Times New Roman" w:eastAsia="Times New Roman" w:hAnsi="Times New Roman" w:cs="Times New Roman"/>
          <w:color w:val="2A2928"/>
          <w:sz w:val="24"/>
          <w:szCs w:val="24"/>
          <w:lang w:eastAsia="ru-RU"/>
        </w:rPr>
        <w:t>заяв</w:t>
      </w:r>
      <w:proofErr w:type="spellEnd"/>
      <w:r w:rsidRPr="00FD7BD2">
        <w:rPr>
          <w:rFonts w:ascii="Times New Roman" w:eastAsia="Times New Roman" w:hAnsi="Times New Roman" w:cs="Times New Roman"/>
          <w:color w:val="2A2928"/>
          <w:sz w:val="24"/>
          <w:szCs w:val="24"/>
          <w:lang w:eastAsia="ru-RU"/>
        </w:rPr>
        <w:t xml:space="preserve"> на участь в </w:t>
      </w:r>
      <w:proofErr w:type="spellStart"/>
      <w:r w:rsidRPr="00FD7BD2">
        <w:rPr>
          <w:rFonts w:ascii="Times New Roman" w:eastAsia="Times New Roman" w:hAnsi="Times New Roman" w:cs="Times New Roman"/>
          <w:color w:val="2A2928"/>
          <w:sz w:val="24"/>
          <w:szCs w:val="24"/>
          <w:lang w:eastAsia="ru-RU"/>
        </w:rPr>
        <w:t>аукціоні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заяв</w:t>
      </w:r>
      <w:proofErr w:type="spellEnd"/>
      <w:r w:rsidRPr="00FD7BD2">
        <w:rPr>
          <w:rFonts w:ascii="Times New Roman" w:eastAsia="Times New Roman" w:hAnsi="Times New Roman" w:cs="Times New Roman"/>
          <w:color w:val="2A2928"/>
          <w:sz w:val="24"/>
          <w:szCs w:val="24"/>
          <w:lang w:eastAsia="ru-RU"/>
        </w:rPr>
        <w:t xml:space="preserve"> на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копій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документів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що</w:t>
      </w:r>
      <w:proofErr w:type="spellEnd"/>
      <w:r w:rsidRPr="00FD7BD2">
        <w:rPr>
          <w:rFonts w:ascii="Times New Roman" w:eastAsia="Times New Roman" w:hAnsi="Times New Roman" w:cs="Times New Roman"/>
          <w:color w:val="2A2928"/>
          <w:sz w:val="24"/>
          <w:szCs w:val="24"/>
          <w:lang w:eastAsia="ru-RU"/>
        </w:rPr>
        <w:t xml:space="preserve"> є </w:t>
      </w:r>
      <w:proofErr w:type="spellStart"/>
      <w:r w:rsidRPr="00FD7BD2">
        <w:rPr>
          <w:rFonts w:ascii="Times New Roman" w:eastAsia="Times New Roman" w:hAnsi="Times New Roman" w:cs="Times New Roman"/>
          <w:color w:val="2A2928"/>
          <w:sz w:val="24"/>
          <w:szCs w:val="24"/>
          <w:lang w:eastAsia="ru-RU"/>
        </w:rPr>
        <w:t>додатками</w:t>
      </w:r>
      <w:proofErr w:type="spellEnd"/>
      <w:r w:rsidRPr="00FD7BD2">
        <w:rPr>
          <w:rFonts w:ascii="Times New Roman" w:eastAsia="Times New Roman" w:hAnsi="Times New Roman" w:cs="Times New Roman"/>
          <w:color w:val="2A2928"/>
          <w:sz w:val="24"/>
          <w:szCs w:val="24"/>
          <w:lang w:eastAsia="ru-RU"/>
        </w:rPr>
        <w:t xml:space="preserve"> до таких </w:t>
      </w:r>
      <w:proofErr w:type="spellStart"/>
      <w:r w:rsidRPr="00FD7BD2">
        <w:rPr>
          <w:rFonts w:ascii="Times New Roman" w:eastAsia="Times New Roman" w:hAnsi="Times New Roman" w:cs="Times New Roman"/>
          <w:color w:val="2A2928"/>
          <w:sz w:val="24"/>
          <w:szCs w:val="24"/>
          <w:lang w:eastAsia="ru-RU"/>
        </w:rPr>
        <w:t>заяв</w:t>
      </w:r>
      <w:proofErr w:type="spellEnd"/>
      <w:r w:rsidRPr="00FD7BD2">
        <w:rPr>
          <w:rFonts w:ascii="Times New Roman" w:eastAsia="Times New Roman" w:hAnsi="Times New Roman" w:cs="Times New Roman"/>
          <w:color w:val="2A2928"/>
          <w:sz w:val="24"/>
          <w:szCs w:val="24"/>
          <w:lang w:eastAsia="ru-RU"/>
        </w:rPr>
        <w:t xml:space="preserve">, в </w:t>
      </w:r>
      <w:proofErr w:type="spellStart"/>
      <w:r w:rsidRPr="00FD7BD2">
        <w:rPr>
          <w:rFonts w:ascii="Times New Roman" w:eastAsia="Times New Roman" w:hAnsi="Times New Roman" w:cs="Times New Roman"/>
          <w:color w:val="2A2928"/>
          <w:sz w:val="24"/>
          <w:szCs w:val="24"/>
          <w:lang w:eastAsia="ru-RU"/>
        </w:rPr>
        <w:t>електронному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вигляді</w:t>
      </w:r>
      <w:proofErr w:type="spellEnd"/>
      <w:r w:rsidRPr="00FD7BD2">
        <w:rPr>
          <w:rFonts w:ascii="Times New Roman" w:eastAsia="Times New Roman" w:hAnsi="Times New Roman" w:cs="Times New Roman"/>
          <w:color w:val="2A2928"/>
          <w:sz w:val="24"/>
          <w:szCs w:val="24"/>
          <w:lang w:eastAsia="ru-RU"/>
        </w:rPr>
        <w:t xml:space="preserve"> з </w:t>
      </w:r>
      <w:proofErr w:type="spellStart"/>
      <w:r w:rsidRPr="00FD7BD2">
        <w:rPr>
          <w:rFonts w:ascii="Times New Roman" w:eastAsia="Times New Roman" w:hAnsi="Times New Roman" w:cs="Times New Roman"/>
          <w:color w:val="2A2928"/>
          <w:sz w:val="24"/>
          <w:szCs w:val="24"/>
          <w:lang w:eastAsia="ru-RU"/>
        </w:rPr>
        <w:t>дотриманням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вимог</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законодавства</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України</w:t>
      </w:r>
      <w:proofErr w:type="spellEnd"/>
      <w:r w:rsidRPr="00FD7BD2">
        <w:rPr>
          <w:rFonts w:ascii="Times New Roman" w:eastAsia="Times New Roman" w:hAnsi="Times New Roman" w:cs="Times New Roman"/>
          <w:color w:val="2A2928"/>
          <w:sz w:val="24"/>
          <w:szCs w:val="24"/>
          <w:lang w:eastAsia="ru-RU"/>
        </w:rPr>
        <w:t>;</w:t>
      </w:r>
    </w:p>
    <w:p w14:paraId="5DFC0CA9"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прийняття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оригіналів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документів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що</w:t>
      </w:r>
      <w:proofErr w:type="spellEnd"/>
      <w:r w:rsidRPr="00FD7BD2">
        <w:rPr>
          <w:rFonts w:ascii="Times New Roman" w:eastAsia="Times New Roman" w:hAnsi="Times New Roman" w:cs="Times New Roman"/>
          <w:color w:val="2A2928"/>
          <w:sz w:val="24"/>
          <w:szCs w:val="24"/>
          <w:lang w:eastAsia="ru-RU"/>
        </w:rPr>
        <w:t xml:space="preserve"> є </w:t>
      </w:r>
      <w:proofErr w:type="spellStart"/>
      <w:r w:rsidRPr="00FD7BD2">
        <w:rPr>
          <w:rFonts w:ascii="Times New Roman" w:eastAsia="Times New Roman" w:hAnsi="Times New Roman" w:cs="Times New Roman"/>
          <w:color w:val="2A2928"/>
          <w:sz w:val="24"/>
          <w:szCs w:val="24"/>
          <w:lang w:eastAsia="ru-RU"/>
        </w:rPr>
        <w:t>додатками</w:t>
      </w:r>
      <w:proofErr w:type="spellEnd"/>
      <w:r w:rsidRPr="00FD7BD2">
        <w:rPr>
          <w:rFonts w:ascii="Times New Roman" w:eastAsia="Times New Roman" w:hAnsi="Times New Roman" w:cs="Times New Roman"/>
          <w:color w:val="2A2928"/>
          <w:sz w:val="24"/>
          <w:szCs w:val="24"/>
          <w:lang w:eastAsia="ru-RU"/>
        </w:rPr>
        <w:t xml:space="preserve"> до </w:t>
      </w:r>
      <w:proofErr w:type="spellStart"/>
      <w:r w:rsidRPr="00FD7BD2">
        <w:rPr>
          <w:rFonts w:ascii="Times New Roman" w:eastAsia="Times New Roman" w:hAnsi="Times New Roman" w:cs="Times New Roman"/>
          <w:color w:val="2A2928"/>
          <w:sz w:val="24"/>
          <w:szCs w:val="24"/>
          <w:lang w:eastAsia="ru-RU"/>
        </w:rPr>
        <w:t>заяв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переможців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звірення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оригіналів</w:t>
      </w:r>
      <w:proofErr w:type="spellEnd"/>
      <w:r w:rsidRPr="00FD7BD2">
        <w:rPr>
          <w:rFonts w:ascii="Times New Roman" w:eastAsia="Times New Roman" w:hAnsi="Times New Roman" w:cs="Times New Roman"/>
          <w:color w:val="2A2928"/>
          <w:sz w:val="24"/>
          <w:szCs w:val="24"/>
          <w:lang w:eastAsia="ru-RU"/>
        </w:rPr>
        <w:t xml:space="preserve"> з </w:t>
      </w:r>
      <w:proofErr w:type="spellStart"/>
      <w:r w:rsidRPr="00FD7BD2">
        <w:rPr>
          <w:rFonts w:ascii="Times New Roman" w:eastAsia="Times New Roman" w:hAnsi="Times New Roman" w:cs="Times New Roman"/>
          <w:color w:val="2A2928"/>
          <w:sz w:val="24"/>
          <w:szCs w:val="24"/>
          <w:lang w:eastAsia="ru-RU"/>
        </w:rPr>
        <w:t>їх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електронними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копіями</w:t>
      </w:r>
      <w:proofErr w:type="spellEnd"/>
      <w:r w:rsidRPr="00FD7BD2">
        <w:rPr>
          <w:rFonts w:ascii="Times New Roman" w:eastAsia="Times New Roman" w:hAnsi="Times New Roman" w:cs="Times New Roman"/>
          <w:color w:val="2A2928"/>
          <w:sz w:val="24"/>
          <w:szCs w:val="24"/>
          <w:lang w:eastAsia="ru-RU"/>
        </w:rPr>
        <w:t>;</w:t>
      </w:r>
    </w:p>
    <w:p w14:paraId="297E94A0"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FD7BD2">
        <w:rPr>
          <w:rFonts w:ascii="Times New Roman" w:eastAsia="Times New Roman" w:hAnsi="Times New Roman" w:cs="Times New Roman"/>
          <w:color w:val="2A2928"/>
          <w:sz w:val="24"/>
          <w:szCs w:val="24"/>
          <w:lang w:eastAsia="ru-RU"/>
        </w:rPr>
        <w:t xml:space="preserve">передачу </w:t>
      </w:r>
      <w:proofErr w:type="spellStart"/>
      <w:r w:rsidRPr="00FD7BD2">
        <w:rPr>
          <w:rFonts w:ascii="Times New Roman" w:eastAsia="Times New Roman" w:hAnsi="Times New Roman" w:cs="Times New Roman"/>
          <w:color w:val="2A2928"/>
          <w:sz w:val="24"/>
          <w:szCs w:val="24"/>
          <w:lang w:eastAsia="ru-RU"/>
        </w:rPr>
        <w:t>Орендодавцю</w:t>
      </w:r>
      <w:proofErr w:type="spellEnd"/>
      <w:r w:rsidRPr="00FD7BD2">
        <w:rPr>
          <w:rFonts w:ascii="Times New Roman" w:eastAsia="Times New Roman" w:hAnsi="Times New Roman" w:cs="Times New Roman"/>
          <w:color w:val="2A2928"/>
          <w:sz w:val="24"/>
          <w:szCs w:val="24"/>
          <w:lang w:eastAsia="ru-RU"/>
        </w:rPr>
        <w:t xml:space="preserve"> для </w:t>
      </w:r>
      <w:proofErr w:type="spellStart"/>
      <w:r w:rsidRPr="00FD7BD2">
        <w:rPr>
          <w:rFonts w:ascii="Times New Roman" w:eastAsia="Times New Roman" w:hAnsi="Times New Roman" w:cs="Times New Roman"/>
          <w:color w:val="2A2928"/>
          <w:sz w:val="24"/>
          <w:szCs w:val="24"/>
          <w:lang w:eastAsia="ru-RU"/>
        </w:rPr>
        <w:t>перевірки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доданих</w:t>
      </w:r>
      <w:proofErr w:type="spellEnd"/>
      <w:r w:rsidRPr="00FD7BD2">
        <w:rPr>
          <w:rFonts w:ascii="Times New Roman" w:eastAsia="Times New Roman" w:hAnsi="Times New Roman" w:cs="Times New Roman"/>
          <w:color w:val="2A2928"/>
          <w:sz w:val="24"/>
          <w:szCs w:val="24"/>
          <w:lang w:eastAsia="ru-RU"/>
        </w:rPr>
        <w:t xml:space="preserve"> до заяви на участь в </w:t>
      </w:r>
      <w:proofErr w:type="spellStart"/>
      <w:r w:rsidRPr="00FD7BD2">
        <w:rPr>
          <w:rFonts w:ascii="Times New Roman" w:eastAsia="Times New Roman" w:hAnsi="Times New Roman" w:cs="Times New Roman"/>
          <w:color w:val="2A2928"/>
          <w:sz w:val="24"/>
          <w:szCs w:val="24"/>
          <w:lang w:eastAsia="ru-RU"/>
        </w:rPr>
        <w:t>аукціоні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оригіналів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документів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переможця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протягом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п'яти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робочих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днів</w:t>
      </w:r>
      <w:proofErr w:type="spellEnd"/>
      <w:r w:rsidRPr="00FD7BD2">
        <w:rPr>
          <w:rFonts w:ascii="Times New Roman" w:eastAsia="Times New Roman" w:hAnsi="Times New Roman" w:cs="Times New Roman"/>
          <w:color w:val="2A2928"/>
          <w:sz w:val="24"/>
          <w:szCs w:val="24"/>
          <w:lang w:eastAsia="ru-RU"/>
        </w:rPr>
        <w:t xml:space="preserve"> з дня, </w:t>
      </w:r>
      <w:proofErr w:type="spellStart"/>
      <w:r w:rsidRPr="00FD7BD2">
        <w:rPr>
          <w:rFonts w:ascii="Times New Roman" w:eastAsia="Times New Roman" w:hAnsi="Times New Roman" w:cs="Times New Roman"/>
          <w:color w:val="2A2928"/>
          <w:sz w:val="24"/>
          <w:szCs w:val="24"/>
          <w:lang w:eastAsia="ru-RU"/>
        </w:rPr>
        <w:t>наступного</w:t>
      </w:r>
      <w:proofErr w:type="spellEnd"/>
      <w:r w:rsidRPr="00FD7BD2">
        <w:rPr>
          <w:rFonts w:ascii="Times New Roman" w:eastAsia="Times New Roman" w:hAnsi="Times New Roman" w:cs="Times New Roman"/>
          <w:color w:val="2A2928"/>
          <w:sz w:val="24"/>
          <w:szCs w:val="24"/>
          <w:lang w:eastAsia="ru-RU"/>
        </w:rPr>
        <w:t xml:space="preserve"> за днем </w:t>
      </w:r>
      <w:proofErr w:type="spellStart"/>
      <w:r w:rsidRPr="00FD7BD2">
        <w:rPr>
          <w:rFonts w:ascii="Times New Roman" w:eastAsia="Times New Roman" w:hAnsi="Times New Roman" w:cs="Times New Roman"/>
          <w:color w:val="2A2928"/>
          <w:sz w:val="24"/>
          <w:szCs w:val="24"/>
          <w:lang w:eastAsia="ru-RU"/>
        </w:rPr>
        <w:t>формування</w:t>
      </w:r>
      <w:proofErr w:type="spellEnd"/>
      <w:r w:rsidRPr="00FD7BD2">
        <w:rPr>
          <w:rFonts w:ascii="Times New Roman" w:eastAsia="Times New Roman" w:hAnsi="Times New Roman" w:cs="Times New Roman"/>
          <w:color w:val="2A2928"/>
          <w:sz w:val="24"/>
          <w:szCs w:val="24"/>
          <w:lang w:eastAsia="ru-RU"/>
        </w:rPr>
        <w:t xml:space="preserve"> протоколу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в ЕТС (за </w:t>
      </w:r>
      <w:proofErr w:type="spellStart"/>
      <w:r w:rsidRPr="00FD7BD2">
        <w:rPr>
          <w:rFonts w:ascii="Times New Roman" w:eastAsia="Times New Roman" w:hAnsi="Times New Roman" w:cs="Times New Roman"/>
          <w:color w:val="2A2928"/>
          <w:sz w:val="24"/>
          <w:szCs w:val="24"/>
          <w:lang w:eastAsia="ru-RU"/>
        </w:rPr>
        <w:t>необхідності</w:t>
      </w:r>
      <w:proofErr w:type="spellEnd"/>
      <w:r w:rsidRPr="00FD7BD2">
        <w:rPr>
          <w:rFonts w:ascii="Times New Roman" w:eastAsia="Times New Roman" w:hAnsi="Times New Roman" w:cs="Times New Roman"/>
          <w:color w:val="2A2928"/>
          <w:sz w:val="24"/>
          <w:szCs w:val="24"/>
          <w:lang w:eastAsia="ru-RU"/>
        </w:rPr>
        <w:t xml:space="preserve"> та за </w:t>
      </w:r>
      <w:proofErr w:type="spellStart"/>
      <w:r w:rsidRPr="00FD7BD2">
        <w:rPr>
          <w:rFonts w:ascii="Times New Roman" w:eastAsia="Times New Roman" w:hAnsi="Times New Roman" w:cs="Times New Roman"/>
          <w:color w:val="2A2928"/>
          <w:sz w:val="24"/>
          <w:szCs w:val="24"/>
          <w:lang w:eastAsia="ru-RU"/>
        </w:rPr>
        <w:t>зверненням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Орендодавця</w:t>
      </w:r>
      <w:proofErr w:type="spellEnd"/>
      <w:r w:rsidRPr="00FD7BD2">
        <w:rPr>
          <w:rFonts w:ascii="Times New Roman" w:eastAsia="Times New Roman" w:hAnsi="Times New Roman" w:cs="Times New Roman"/>
          <w:color w:val="2A2928"/>
          <w:sz w:val="24"/>
          <w:szCs w:val="24"/>
          <w:lang w:eastAsia="ru-RU"/>
        </w:rPr>
        <w:t>);</w:t>
      </w:r>
    </w:p>
    <w:p w14:paraId="781880CF"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перерахування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суми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сплачених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учасниками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реєстраційних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внесків</w:t>
      </w:r>
      <w:proofErr w:type="spellEnd"/>
      <w:r w:rsidRPr="00FD7BD2">
        <w:rPr>
          <w:rFonts w:ascii="Times New Roman" w:eastAsia="Times New Roman" w:hAnsi="Times New Roman" w:cs="Times New Roman"/>
          <w:color w:val="2A2928"/>
          <w:sz w:val="24"/>
          <w:szCs w:val="24"/>
          <w:lang w:eastAsia="ru-RU"/>
        </w:rPr>
        <w:t xml:space="preserve"> на </w:t>
      </w:r>
      <w:proofErr w:type="spellStart"/>
      <w:r w:rsidRPr="00FD7BD2">
        <w:rPr>
          <w:rFonts w:ascii="Times New Roman" w:eastAsia="Times New Roman" w:hAnsi="Times New Roman" w:cs="Times New Roman"/>
          <w:color w:val="2A2928"/>
          <w:sz w:val="24"/>
          <w:szCs w:val="24"/>
          <w:lang w:eastAsia="ru-RU"/>
        </w:rPr>
        <w:t>казначейський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рахунок</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Орендодавця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зазначений</w:t>
      </w:r>
      <w:proofErr w:type="spellEnd"/>
      <w:r w:rsidRPr="00FD7BD2">
        <w:rPr>
          <w:rFonts w:ascii="Times New Roman" w:eastAsia="Times New Roman" w:hAnsi="Times New Roman" w:cs="Times New Roman"/>
          <w:color w:val="2A2928"/>
          <w:sz w:val="24"/>
          <w:szCs w:val="24"/>
          <w:lang w:eastAsia="ru-RU"/>
        </w:rPr>
        <w:t xml:space="preserve"> в </w:t>
      </w:r>
      <w:proofErr w:type="spellStart"/>
      <w:r w:rsidRPr="00FD7BD2">
        <w:rPr>
          <w:rFonts w:ascii="Times New Roman" w:eastAsia="Times New Roman" w:hAnsi="Times New Roman" w:cs="Times New Roman"/>
          <w:color w:val="2A2928"/>
          <w:sz w:val="24"/>
          <w:szCs w:val="24"/>
          <w:lang w:eastAsia="ru-RU"/>
        </w:rPr>
        <w:t>оголошенні</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розділі</w:t>
      </w:r>
      <w:proofErr w:type="spellEnd"/>
      <w:r w:rsidRPr="00FD7BD2">
        <w:rPr>
          <w:rFonts w:ascii="Times New Roman" w:eastAsia="Times New Roman" w:hAnsi="Times New Roman" w:cs="Times New Roman"/>
          <w:color w:val="2A2928"/>
          <w:sz w:val="24"/>
          <w:szCs w:val="24"/>
          <w:lang w:eastAsia="ru-RU"/>
        </w:rPr>
        <w:t xml:space="preserve"> VII Договору, </w:t>
      </w:r>
      <w:proofErr w:type="spellStart"/>
      <w:r w:rsidRPr="00FD7BD2">
        <w:rPr>
          <w:rFonts w:ascii="Times New Roman" w:eastAsia="Times New Roman" w:hAnsi="Times New Roman" w:cs="Times New Roman"/>
          <w:color w:val="2A2928"/>
          <w:sz w:val="24"/>
          <w:szCs w:val="24"/>
          <w:lang w:eastAsia="ru-RU"/>
        </w:rPr>
        <w:t>протягом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п'яти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робочих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днів</w:t>
      </w:r>
      <w:proofErr w:type="spellEnd"/>
      <w:r w:rsidRPr="00FD7BD2">
        <w:rPr>
          <w:rFonts w:ascii="Times New Roman" w:eastAsia="Times New Roman" w:hAnsi="Times New Roman" w:cs="Times New Roman"/>
          <w:color w:val="2A2928"/>
          <w:sz w:val="24"/>
          <w:szCs w:val="24"/>
          <w:lang w:eastAsia="ru-RU"/>
        </w:rPr>
        <w:t xml:space="preserve"> з дня </w:t>
      </w:r>
      <w:proofErr w:type="spellStart"/>
      <w:r w:rsidRPr="00FD7BD2">
        <w:rPr>
          <w:rFonts w:ascii="Times New Roman" w:eastAsia="Times New Roman" w:hAnsi="Times New Roman" w:cs="Times New Roman"/>
          <w:color w:val="2A2928"/>
          <w:sz w:val="24"/>
          <w:szCs w:val="24"/>
          <w:lang w:eastAsia="ru-RU"/>
        </w:rPr>
        <w:t>проведення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а в </w:t>
      </w:r>
      <w:proofErr w:type="spellStart"/>
      <w:r w:rsidRPr="00FD7BD2">
        <w:rPr>
          <w:rFonts w:ascii="Times New Roman" w:eastAsia="Times New Roman" w:hAnsi="Times New Roman" w:cs="Times New Roman"/>
          <w:color w:val="2A2928"/>
          <w:sz w:val="24"/>
          <w:szCs w:val="24"/>
          <w:lang w:eastAsia="ru-RU"/>
        </w:rPr>
        <w:t>разі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реєстрації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однієї</w:t>
      </w:r>
      <w:proofErr w:type="spellEnd"/>
      <w:r w:rsidRPr="00FD7BD2">
        <w:rPr>
          <w:rFonts w:ascii="Times New Roman" w:eastAsia="Times New Roman" w:hAnsi="Times New Roman" w:cs="Times New Roman"/>
          <w:color w:val="2A2928"/>
          <w:sz w:val="24"/>
          <w:szCs w:val="24"/>
          <w:lang w:eastAsia="ru-RU"/>
        </w:rPr>
        <w:t xml:space="preserve"> заяви - з дня </w:t>
      </w:r>
      <w:proofErr w:type="spellStart"/>
      <w:r w:rsidRPr="00FD7BD2">
        <w:rPr>
          <w:rFonts w:ascii="Times New Roman" w:eastAsia="Times New Roman" w:hAnsi="Times New Roman" w:cs="Times New Roman"/>
          <w:color w:val="2A2928"/>
          <w:sz w:val="24"/>
          <w:szCs w:val="24"/>
          <w:lang w:eastAsia="ru-RU"/>
        </w:rPr>
        <w:t>завершення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кінцевого</w:t>
      </w:r>
      <w:proofErr w:type="spellEnd"/>
      <w:r w:rsidRPr="00FD7BD2">
        <w:rPr>
          <w:rFonts w:ascii="Times New Roman" w:eastAsia="Times New Roman" w:hAnsi="Times New Roman" w:cs="Times New Roman"/>
          <w:color w:val="2A2928"/>
          <w:sz w:val="24"/>
          <w:szCs w:val="24"/>
          <w:lang w:eastAsia="ru-RU"/>
        </w:rPr>
        <w:t xml:space="preserve"> строку </w:t>
      </w:r>
      <w:proofErr w:type="spellStart"/>
      <w:r w:rsidRPr="00FD7BD2">
        <w:rPr>
          <w:rFonts w:ascii="Times New Roman" w:eastAsia="Times New Roman" w:hAnsi="Times New Roman" w:cs="Times New Roman"/>
          <w:color w:val="2A2928"/>
          <w:sz w:val="24"/>
          <w:szCs w:val="24"/>
          <w:lang w:eastAsia="ru-RU"/>
        </w:rPr>
        <w:t>подання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заяв</w:t>
      </w:r>
      <w:proofErr w:type="spellEnd"/>
      <w:r w:rsidRPr="00FD7BD2">
        <w:rPr>
          <w:rFonts w:ascii="Times New Roman" w:eastAsia="Times New Roman" w:hAnsi="Times New Roman" w:cs="Times New Roman"/>
          <w:color w:val="2A2928"/>
          <w:sz w:val="24"/>
          <w:szCs w:val="24"/>
          <w:lang w:eastAsia="ru-RU"/>
        </w:rPr>
        <w:t xml:space="preserve"> на участь в </w:t>
      </w:r>
      <w:proofErr w:type="spellStart"/>
      <w:r w:rsidRPr="00FD7BD2">
        <w:rPr>
          <w:rFonts w:ascii="Times New Roman" w:eastAsia="Times New Roman" w:hAnsi="Times New Roman" w:cs="Times New Roman"/>
          <w:color w:val="2A2928"/>
          <w:sz w:val="24"/>
          <w:szCs w:val="24"/>
          <w:lang w:eastAsia="ru-RU"/>
        </w:rPr>
        <w:t>аукціоні</w:t>
      </w:r>
      <w:proofErr w:type="spellEnd"/>
      <w:r w:rsidRPr="00FD7BD2">
        <w:rPr>
          <w:rFonts w:ascii="Times New Roman" w:eastAsia="Times New Roman" w:hAnsi="Times New Roman" w:cs="Times New Roman"/>
          <w:color w:val="2A2928"/>
          <w:sz w:val="24"/>
          <w:szCs w:val="24"/>
          <w:lang w:eastAsia="ru-RU"/>
        </w:rPr>
        <w:t>;</w:t>
      </w:r>
    </w:p>
    <w:p w14:paraId="5F12785D"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перерахування</w:t>
      </w:r>
      <w:proofErr w:type="spellEnd"/>
      <w:r w:rsidRPr="00FD7BD2">
        <w:rPr>
          <w:rFonts w:ascii="Times New Roman" w:eastAsia="Times New Roman" w:hAnsi="Times New Roman" w:cs="Times New Roman"/>
          <w:color w:val="2A2928"/>
          <w:sz w:val="24"/>
          <w:szCs w:val="24"/>
          <w:lang w:eastAsia="ru-RU"/>
        </w:rPr>
        <w:t xml:space="preserve"> на </w:t>
      </w:r>
      <w:proofErr w:type="spellStart"/>
      <w:r w:rsidRPr="00FD7BD2">
        <w:rPr>
          <w:rFonts w:ascii="Times New Roman" w:eastAsia="Times New Roman" w:hAnsi="Times New Roman" w:cs="Times New Roman"/>
          <w:color w:val="2A2928"/>
          <w:sz w:val="24"/>
          <w:szCs w:val="24"/>
          <w:lang w:eastAsia="ru-RU"/>
        </w:rPr>
        <w:t>рахунок</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переможця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залишку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гарантійного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внеску</w:t>
      </w:r>
      <w:proofErr w:type="spellEnd"/>
      <w:r w:rsidRPr="00FD7BD2">
        <w:rPr>
          <w:rFonts w:ascii="Times New Roman" w:eastAsia="Times New Roman" w:hAnsi="Times New Roman" w:cs="Times New Roman"/>
          <w:color w:val="2A2928"/>
          <w:sz w:val="24"/>
          <w:szCs w:val="24"/>
          <w:lang w:eastAsia="ru-RU"/>
        </w:rPr>
        <w:t xml:space="preserve"> (за </w:t>
      </w:r>
      <w:proofErr w:type="spellStart"/>
      <w:r w:rsidRPr="00FD7BD2">
        <w:rPr>
          <w:rFonts w:ascii="Times New Roman" w:eastAsia="Times New Roman" w:hAnsi="Times New Roman" w:cs="Times New Roman"/>
          <w:color w:val="2A2928"/>
          <w:sz w:val="24"/>
          <w:szCs w:val="24"/>
          <w:lang w:eastAsia="ru-RU"/>
        </w:rPr>
        <w:t>наявності</w:t>
      </w:r>
      <w:proofErr w:type="spellEnd"/>
      <w:r w:rsidRPr="00FD7BD2">
        <w:rPr>
          <w:rFonts w:ascii="Times New Roman" w:eastAsia="Times New Roman" w:hAnsi="Times New Roman" w:cs="Times New Roman"/>
          <w:color w:val="2A2928"/>
          <w:sz w:val="24"/>
          <w:szCs w:val="24"/>
          <w:lang w:eastAsia="ru-RU"/>
        </w:rPr>
        <w:t xml:space="preserve"> такого </w:t>
      </w:r>
      <w:proofErr w:type="spellStart"/>
      <w:r w:rsidRPr="00FD7BD2">
        <w:rPr>
          <w:rFonts w:ascii="Times New Roman" w:eastAsia="Times New Roman" w:hAnsi="Times New Roman" w:cs="Times New Roman"/>
          <w:color w:val="2A2928"/>
          <w:sz w:val="24"/>
          <w:szCs w:val="24"/>
          <w:lang w:eastAsia="ru-RU"/>
        </w:rPr>
        <w:t>залишку</w:t>
      </w:r>
      <w:proofErr w:type="spellEnd"/>
      <w:r w:rsidRPr="00FD7BD2">
        <w:rPr>
          <w:rFonts w:ascii="Times New Roman" w:eastAsia="Times New Roman" w:hAnsi="Times New Roman" w:cs="Times New Roman"/>
          <w:color w:val="2A2928"/>
          <w:sz w:val="24"/>
          <w:szCs w:val="24"/>
          <w:lang w:eastAsia="ru-RU"/>
        </w:rPr>
        <w:t xml:space="preserve">) за </w:t>
      </w:r>
      <w:proofErr w:type="spellStart"/>
      <w:r w:rsidRPr="00FD7BD2">
        <w:rPr>
          <w:rFonts w:ascii="Times New Roman" w:eastAsia="Times New Roman" w:hAnsi="Times New Roman" w:cs="Times New Roman"/>
          <w:color w:val="2A2928"/>
          <w:sz w:val="24"/>
          <w:szCs w:val="24"/>
          <w:lang w:eastAsia="ru-RU"/>
        </w:rPr>
        <w:t>вирахуванням</w:t>
      </w:r>
      <w:proofErr w:type="spellEnd"/>
      <w:r w:rsidRPr="00FD7BD2">
        <w:rPr>
          <w:rFonts w:ascii="Times New Roman" w:eastAsia="Times New Roman" w:hAnsi="Times New Roman" w:cs="Times New Roman"/>
          <w:color w:val="2A2928"/>
          <w:sz w:val="24"/>
          <w:szCs w:val="24"/>
          <w:lang w:eastAsia="ru-RU"/>
        </w:rPr>
        <w:t xml:space="preserve"> плати за участь в </w:t>
      </w:r>
      <w:proofErr w:type="spellStart"/>
      <w:r w:rsidRPr="00FD7BD2">
        <w:rPr>
          <w:rFonts w:ascii="Times New Roman" w:eastAsia="Times New Roman" w:hAnsi="Times New Roman" w:cs="Times New Roman"/>
          <w:color w:val="2A2928"/>
          <w:sz w:val="24"/>
          <w:szCs w:val="24"/>
          <w:lang w:eastAsia="ru-RU"/>
        </w:rPr>
        <w:t>аукціоні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винагороди</w:t>
      </w:r>
      <w:proofErr w:type="spellEnd"/>
      <w:r w:rsidRPr="00FD7BD2">
        <w:rPr>
          <w:rFonts w:ascii="Times New Roman" w:eastAsia="Times New Roman" w:hAnsi="Times New Roman" w:cs="Times New Roman"/>
          <w:color w:val="2A2928"/>
          <w:sz w:val="24"/>
          <w:szCs w:val="24"/>
          <w:lang w:eastAsia="ru-RU"/>
        </w:rPr>
        <w:t xml:space="preserve"> Оператора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майданчика</w:t>
      </w:r>
      <w:proofErr w:type="spellEnd"/>
      <w:r w:rsidRPr="00FD7BD2">
        <w:rPr>
          <w:rFonts w:ascii="Times New Roman" w:eastAsia="Times New Roman" w:hAnsi="Times New Roman" w:cs="Times New Roman"/>
          <w:color w:val="2A2928"/>
          <w:sz w:val="24"/>
          <w:szCs w:val="24"/>
          <w:lang w:eastAsia="ru-RU"/>
        </w:rPr>
        <w:t xml:space="preserve">) не </w:t>
      </w:r>
      <w:proofErr w:type="spellStart"/>
      <w:r w:rsidRPr="00FD7BD2">
        <w:rPr>
          <w:rFonts w:ascii="Times New Roman" w:eastAsia="Times New Roman" w:hAnsi="Times New Roman" w:cs="Times New Roman"/>
          <w:color w:val="2A2928"/>
          <w:sz w:val="24"/>
          <w:szCs w:val="24"/>
          <w:lang w:eastAsia="ru-RU"/>
        </w:rPr>
        <w:t>пізніше</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трьох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робочих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днів</w:t>
      </w:r>
      <w:proofErr w:type="spellEnd"/>
      <w:r w:rsidRPr="00FD7BD2">
        <w:rPr>
          <w:rFonts w:ascii="Times New Roman" w:eastAsia="Times New Roman" w:hAnsi="Times New Roman" w:cs="Times New Roman"/>
          <w:color w:val="2A2928"/>
          <w:sz w:val="24"/>
          <w:szCs w:val="24"/>
          <w:lang w:eastAsia="ru-RU"/>
        </w:rPr>
        <w:t xml:space="preserve"> з дня </w:t>
      </w:r>
      <w:proofErr w:type="spellStart"/>
      <w:r w:rsidRPr="00FD7BD2">
        <w:rPr>
          <w:rFonts w:ascii="Times New Roman" w:eastAsia="Times New Roman" w:hAnsi="Times New Roman" w:cs="Times New Roman"/>
          <w:color w:val="2A2928"/>
          <w:sz w:val="24"/>
          <w:szCs w:val="24"/>
          <w:lang w:eastAsia="ru-RU"/>
        </w:rPr>
        <w:t>опублікування</w:t>
      </w:r>
      <w:proofErr w:type="spellEnd"/>
      <w:r w:rsidRPr="00FD7BD2">
        <w:rPr>
          <w:rFonts w:ascii="Times New Roman" w:eastAsia="Times New Roman" w:hAnsi="Times New Roman" w:cs="Times New Roman"/>
          <w:color w:val="2A2928"/>
          <w:sz w:val="24"/>
          <w:szCs w:val="24"/>
          <w:lang w:eastAsia="ru-RU"/>
        </w:rPr>
        <w:t xml:space="preserve"> в ЕТС договору </w:t>
      </w:r>
      <w:proofErr w:type="spellStart"/>
      <w:r w:rsidRPr="00FD7BD2">
        <w:rPr>
          <w:rFonts w:ascii="Times New Roman" w:eastAsia="Times New Roman" w:hAnsi="Times New Roman" w:cs="Times New Roman"/>
          <w:color w:val="2A2928"/>
          <w:sz w:val="24"/>
          <w:szCs w:val="24"/>
          <w:lang w:eastAsia="ru-RU"/>
        </w:rPr>
        <w:t>оренди</w:t>
      </w:r>
      <w:proofErr w:type="spellEnd"/>
      <w:r w:rsidRPr="00FD7BD2">
        <w:rPr>
          <w:rFonts w:ascii="Times New Roman" w:eastAsia="Times New Roman" w:hAnsi="Times New Roman" w:cs="Times New Roman"/>
          <w:color w:val="2A2928"/>
          <w:sz w:val="24"/>
          <w:szCs w:val="24"/>
          <w:lang w:eastAsia="ru-RU"/>
        </w:rPr>
        <w:t xml:space="preserve"> майна;</w:t>
      </w:r>
    </w:p>
    <w:p w14:paraId="62A068AA"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lastRenderedPageBreak/>
        <w:t>перерахування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повернення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суми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сплаченого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учасником</w:t>
      </w:r>
      <w:proofErr w:type="spellEnd"/>
      <w:r w:rsidRPr="00FD7BD2">
        <w:rPr>
          <w:rFonts w:ascii="Times New Roman" w:eastAsia="Times New Roman" w:hAnsi="Times New Roman" w:cs="Times New Roman"/>
          <w:color w:val="2A2928"/>
          <w:sz w:val="24"/>
          <w:szCs w:val="24"/>
          <w:lang w:eastAsia="ru-RU"/>
        </w:rPr>
        <w:t>/</w:t>
      </w:r>
      <w:proofErr w:type="spellStart"/>
      <w:r w:rsidRPr="00FD7BD2">
        <w:rPr>
          <w:rFonts w:ascii="Times New Roman" w:eastAsia="Times New Roman" w:hAnsi="Times New Roman" w:cs="Times New Roman"/>
          <w:color w:val="2A2928"/>
          <w:sz w:val="24"/>
          <w:szCs w:val="24"/>
          <w:lang w:eastAsia="ru-RU"/>
        </w:rPr>
        <w:t>переможцем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гарантійного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внеску</w:t>
      </w:r>
      <w:proofErr w:type="spellEnd"/>
      <w:r w:rsidRPr="00FD7BD2">
        <w:rPr>
          <w:rFonts w:ascii="Times New Roman" w:eastAsia="Times New Roman" w:hAnsi="Times New Roman" w:cs="Times New Roman"/>
          <w:color w:val="2A2928"/>
          <w:sz w:val="24"/>
          <w:szCs w:val="24"/>
          <w:lang w:eastAsia="ru-RU"/>
        </w:rPr>
        <w:t xml:space="preserve"> у </w:t>
      </w:r>
      <w:proofErr w:type="spellStart"/>
      <w:r w:rsidRPr="00FD7BD2">
        <w:rPr>
          <w:rFonts w:ascii="Times New Roman" w:eastAsia="Times New Roman" w:hAnsi="Times New Roman" w:cs="Times New Roman"/>
          <w:color w:val="2A2928"/>
          <w:sz w:val="24"/>
          <w:szCs w:val="24"/>
          <w:lang w:eastAsia="ru-RU"/>
        </w:rPr>
        <w:t>випадках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передбачених</w:t>
      </w:r>
      <w:proofErr w:type="spellEnd"/>
      <w:r w:rsidRPr="00FD7BD2">
        <w:rPr>
          <w:rFonts w:ascii="Times New Roman" w:eastAsia="Times New Roman" w:hAnsi="Times New Roman" w:cs="Times New Roman"/>
          <w:color w:val="2A2928"/>
          <w:sz w:val="24"/>
          <w:szCs w:val="24"/>
          <w:lang w:eastAsia="ru-RU"/>
        </w:rPr>
        <w:t xml:space="preserve"> Порядком </w:t>
      </w:r>
      <w:proofErr w:type="spellStart"/>
      <w:r w:rsidRPr="00FD7BD2">
        <w:rPr>
          <w:rFonts w:ascii="Times New Roman" w:eastAsia="Times New Roman" w:hAnsi="Times New Roman" w:cs="Times New Roman"/>
          <w:color w:val="2A2928"/>
          <w:sz w:val="24"/>
          <w:szCs w:val="24"/>
          <w:lang w:eastAsia="ru-RU"/>
        </w:rPr>
        <w:t>передачі</w:t>
      </w:r>
      <w:proofErr w:type="spellEnd"/>
      <w:r w:rsidRPr="00FD7BD2">
        <w:rPr>
          <w:rFonts w:ascii="Times New Roman" w:eastAsia="Times New Roman" w:hAnsi="Times New Roman" w:cs="Times New Roman"/>
          <w:color w:val="2A2928"/>
          <w:sz w:val="24"/>
          <w:szCs w:val="24"/>
          <w:lang w:eastAsia="ru-RU"/>
        </w:rPr>
        <w:t xml:space="preserve"> в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майна;</w:t>
      </w:r>
    </w:p>
    <w:p w14:paraId="3EDC3CA4"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proofErr w:type="spellStart"/>
      <w:r w:rsidRPr="00FD7BD2">
        <w:rPr>
          <w:rFonts w:ascii="Times New Roman" w:eastAsia="Times New Roman" w:hAnsi="Times New Roman" w:cs="Times New Roman"/>
          <w:color w:val="2A2928"/>
          <w:sz w:val="24"/>
          <w:szCs w:val="24"/>
          <w:lang w:eastAsia="ru-RU"/>
        </w:rPr>
        <w:t>здійснення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консультаційної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підтримки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Орендодавця</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учасників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w:t>
      </w:r>
      <w:proofErr w:type="spellStart"/>
      <w:r w:rsidRPr="00FD7BD2">
        <w:rPr>
          <w:rFonts w:ascii="Times New Roman" w:eastAsia="Times New Roman" w:hAnsi="Times New Roman" w:cs="Times New Roman"/>
          <w:color w:val="2A2928"/>
          <w:sz w:val="24"/>
          <w:szCs w:val="24"/>
          <w:lang w:eastAsia="ru-RU"/>
        </w:rPr>
        <w:t>потенційних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орендарів</w:t>
      </w:r>
      <w:proofErr w:type="spellEnd"/>
      <w:r w:rsidRPr="00FD7BD2">
        <w:rPr>
          <w:rFonts w:ascii="Times New Roman" w:eastAsia="Times New Roman" w:hAnsi="Times New Roman" w:cs="Times New Roman"/>
          <w:color w:val="2A2928"/>
          <w:sz w:val="24"/>
          <w:szCs w:val="24"/>
          <w:lang w:eastAsia="ru-RU"/>
        </w:rPr>
        <w:t xml:space="preserve"> з </w:t>
      </w:r>
      <w:proofErr w:type="spellStart"/>
      <w:r w:rsidRPr="00FD7BD2">
        <w:rPr>
          <w:rFonts w:ascii="Times New Roman" w:eastAsia="Times New Roman" w:hAnsi="Times New Roman" w:cs="Times New Roman"/>
          <w:color w:val="2A2928"/>
          <w:sz w:val="24"/>
          <w:szCs w:val="24"/>
          <w:lang w:eastAsia="ru-RU"/>
        </w:rPr>
        <w:t>питань</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щодо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функціонування</w:t>
      </w:r>
      <w:proofErr w:type="spellEnd"/>
      <w:r w:rsidRPr="00FD7BD2">
        <w:rPr>
          <w:rFonts w:ascii="Times New Roman" w:eastAsia="Times New Roman" w:hAnsi="Times New Roman" w:cs="Times New Roman"/>
          <w:color w:val="2A2928"/>
          <w:sz w:val="24"/>
          <w:szCs w:val="24"/>
          <w:lang w:eastAsia="ru-RU"/>
        </w:rPr>
        <w:t xml:space="preserve"> ЕТС за </w:t>
      </w:r>
      <w:proofErr w:type="spellStart"/>
      <w:r w:rsidRPr="00FD7BD2">
        <w:rPr>
          <w:rFonts w:ascii="Times New Roman" w:eastAsia="Times New Roman" w:hAnsi="Times New Roman" w:cs="Times New Roman"/>
          <w:color w:val="2A2928"/>
          <w:sz w:val="24"/>
          <w:szCs w:val="24"/>
          <w:lang w:eastAsia="ru-RU"/>
        </w:rPr>
        <w:t>допомогою</w:t>
      </w:r>
      <w:proofErr w:type="spellEnd"/>
      <w:r w:rsidRPr="00FD7BD2">
        <w:rPr>
          <w:rFonts w:ascii="Times New Roman" w:eastAsia="Times New Roman" w:hAnsi="Times New Roman" w:cs="Times New Roman"/>
          <w:color w:val="2A2928"/>
          <w:sz w:val="24"/>
          <w:szCs w:val="24"/>
          <w:lang w:eastAsia="ru-RU"/>
        </w:rPr>
        <w:t xml:space="preserve"> телефонного </w:t>
      </w:r>
      <w:proofErr w:type="spellStart"/>
      <w:r w:rsidRPr="00FD7BD2">
        <w:rPr>
          <w:rFonts w:ascii="Times New Roman" w:eastAsia="Times New Roman" w:hAnsi="Times New Roman" w:cs="Times New Roman"/>
          <w:color w:val="2A2928"/>
          <w:sz w:val="24"/>
          <w:szCs w:val="24"/>
          <w:lang w:eastAsia="ru-RU"/>
        </w:rPr>
        <w:t>зв'язку</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електронної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пошти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зазначених</w:t>
      </w:r>
      <w:proofErr w:type="spellEnd"/>
      <w:r w:rsidRPr="00FD7BD2">
        <w:rPr>
          <w:rFonts w:ascii="Times New Roman" w:eastAsia="Times New Roman" w:hAnsi="Times New Roman" w:cs="Times New Roman"/>
          <w:color w:val="2A2928"/>
          <w:sz w:val="24"/>
          <w:szCs w:val="24"/>
          <w:lang w:eastAsia="ru-RU"/>
        </w:rPr>
        <w:t xml:space="preserve"> на веб-</w:t>
      </w:r>
      <w:proofErr w:type="spellStart"/>
      <w:r w:rsidRPr="00FD7BD2">
        <w:rPr>
          <w:rFonts w:ascii="Times New Roman" w:eastAsia="Times New Roman" w:hAnsi="Times New Roman" w:cs="Times New Roman"/>
          <w:color w:val="2A2928"/>
          <w:sz w:val="24"/>
          <w:szCs w:val="24"/>
          <w:lang w:eastAsia="ru-RU"/>
        </w:rPr>
        <w:t>сайті</w:t>
      </w:r>
      <w:proofErr w:type="spellEnd"/>
      <w:r w:rsidRPr="00FD7BD2">
        <w:rPr>
          <w:rFonts w:ascii="Times New Roman" w:eastAsia="Times New Roman" w:hAnsi="Times New Roman" w:cs="Times New Roman"/>
          <w:color w:val="2A2928"/>
          <w:sz w:val="24"/>
          <w:szCs w:val="24"/>
          <w:lang w:eastAsia="ru-RU"/>
        </w:rPr>
        <w:t xml:space="preserve"> Оператора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майданчика</w:t>
      </w:r>
      <w:proofErr w:type="spellEnd"/>
      <w:r w:rsidRPr="00FD7BD2">
        <w:rPr>
          <w:rFonts w:ascii="Times New Roman" w:eastAsia="Times New Roman" w:hAnsi="Times New Roman" w:cs="Times New Roman"/>
          <w:color w:val="2A2928"/>
          <w:sz w:val="24"/>
          <w:szCs w:val="24"/>
          <w:lang w:eastAsia="ru-RU"/>
        </w:rPr>
        <w:t xml:space="preserve">, у </w:t>
      </w:r>
      <w:proofErr w:type="spellStart"/>
      <w:r w:rsidRPr="00FD7BD2">
        <w:rPr>
          <w:rFonts w:ascii="Times New Roman" w:eastAsia="Times New Roman" w:hAnsi="Times New Roman" w:cs="Times New Roman"/>
          <w:color w:val="2A2928"/>
          <w:sz w:val="24"/>
          <w:szCs w:val="24"/>
          <w:lang w:eastAsia="ru-RU"/>
        </w:rPr>
        <w:t>р</w:t>
      </w:r>
      <w:r w:rsidR="00FD7BD2" w:rsidRPr="00FD7BD2">
        <w:rPr>
          <w:rFonts w:ascii="Times New Roman" w:eastAsia="Times New Roman" w:hAnsi="Times New Roman" w:cs="Times New Roman"/>
          <w:color w:val="2A2928"/>
          <w:sz w:val="24"/>
          <w:szCs w:val="24"/>
          <w:lang w:eastAsia="ru-RU"/>
        </w:rPr>
        <w:t>обочі</w:t>
      </w:r>
      <w:proofErr w:type="spellEnd"/>
      <w:r w:rsidR="00FD7BD2" w:rsidRPr="00FD7BD2">
        <w:rPr>
          <w:rFonts w:ascii="Times New Roman" w:eastAsia="Times New Roman" w:hAnsi="Times New Roman" w:cs="Times New Roman"/>
          <w:color w:val="2A2928"/>
          <w:sz w:val="24"/>
          <w:szCs w:val="24"/>
          <w:lang w:eastAsia="ru-RU"/>
        </w:rPr>
        <w:t xml:space="preserve"> </w:t>
      </w:r>
      <w:proofErr w:type="spellStart"/>
      <w:r w:rsidR="00FD7BD2" w:rsidRPr="00FD7BD2">
        <w:rPr>
          <w:rFonts w:ascii="Times New Roman" w:eastAsia="Times New Roman" w:hAnsi="Times New Roman" w:cs="Times New Roman"/>
          <w:color w:val="2A2928"/>
          <w:sz w:val="24"/>
          <w:szCs w:val="24"/>
          <w:lang w:eastAsia="ru-RU"/>
        </w:rPr>
        <w:t>дні</w:t>
      </w:r>
      <w:proofErr w:type="spellEnd"/>
      <w:r w:rsidR="00FD7BD2" w:rsidRPr="00FD7BD2">
        <w:rPr>
          <w:rFonts w:ascii="Times New Roman" w:eastAsia="Times New Roman" w:hAnsi="Times New Roman" w:cs="Times New Roman"/>
          <w:color w:val="2A2928"/>
          <w:sz w:val="24"/>
          <w:szCs w:val="24"/>
          <w:lang w:eastAsia="ru-RU"/>
        </w:rPr>
        <w:t xml:space="preserve"> з </w:t>
      </w:r>
      <w:r w:rsidR="00FD7BD2" w:rsidRPr="00FD7BD2">
        <w:rPr>
          <w:rFonts w:ascii="Times New Roman" w:eastAsia="Times New Roman" w:hAnsi="Times New Roman" w:cs="Times New Roman"/>
          <w:color w:val="2A2928"/>
          <w:sz w:val="24"/>
          <w:szCs w:val="24"/>
          <w:lang w:val="uk-UA" w:eastAsia="ru-RU"/>
        </w:rPr>
        <w:t>9-00</w:t>
      </w:r>
      <w:r w:rsidR="00FD7BD2" w:rsidRPr="00FD7BD2">
        <w:rPr>
          <w:rFonts w:ascii="Times New Roman" w:eastAsia="Times New Roman" w:hAnsi="Times New Roman" w:cs="Times New Roman"/>
          <w:color w:val="2A2928"/>
          <w:sz w:val="24"/>
          <w:szCs w:val="24"/>
          <w:lang w:eastAsia="ru-RU"/>
        </w:rPr>
        <w:t xml:space="preserve"> по </w:t>
      </w:r>
      <w:r w:rsidR="00FD7BD2" w:rsidRPr="00FD7BD2">
        <w:rPr>
          <w:rFonts w:ascii="Times New Roman" w:eastAsia="Times New Roman" w:hAnsi="Times New Roman" w:cs="Times New Roman"/>
          <w:color w:val="2A2928"/>
          <w:sz w:val="24"/>
          <w:szCs w:val="24"/>
          <w:lang w:val="uk-UA" w:eastAsia="ru-RU"/>
        </w:rPr>
        <w:t>18-00;</w:t>
      </w:r>
    </w:p>
    <w:p w14:paraId="220F3539"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FD7BD2">
        <w:rPr>
          <w:rFonts w:ascii="Times New Roman" w:eastAsia="Times New Roman" w:hAnsi="Times New Roman" w:cs="Times New Roman"/>
          <w:color w:val="2A2928"/>
          <w:sz w:val="24"/>
          <w:szCs w:val="24"/>
          <w:lang w:val="uk-UA" w:eastAsia="ru-RU"/>
        </w:rPr>
        <w:t>технічну можливість та доступ учасникам електронних аукціонів/потенційним орендарям до ЕТС, інформації про проведення електронних аукціонів/про передачу майна в оренду без проведення аукціону, інформаційного повідомлення, оголошення, іншої інформації, що розміщуються в ЕТС, надсилання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14:paraId="3C7996C9"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FD7BD2">
        <w:rPr>
          <w:rFonts w:ascii="Times New Roman" w:eastAsia="Times New Roman" w:hAnsi="Times New Roman" w:cs="Times New Roman"/>
          <w:color w:val="2A2928"/>
          <w:sz w:val="24"/>
          <w:szCs w:val="24"/>
          <w:lang w:eastAsia="ru-RU"/>
        </w:rPr>
        <w:t xml:space="preserve">передачу </w:t>
      </w:r>
      <w:proofErr w:type="spellStart"/>
      <w:r w:rsidRPr="00FD7BD2">
        <w:rPr>
          <w:rFonts w:ascii="Times New Roman" w:eastAsia="Times New Roman" w:hAnsi="Times New Roman" w:cs="Times New Roman"/>
          <w:color w:val="2A2928"/>
          <w:sz w:val="24"/>
          <w:szCs w:val="24"/>
          <w:lang w:eastAsia="ru-RU"/>
        </w:rPr>
        <w:t>Орендодавцю</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протягом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чотирьох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робочих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днів</w:t>
      </w:r>
      <w:proofErr w:type="spellEnd"/>
      <w:r w:rsidRPr="00FD7BD2">
        <w:rPr>
          <w:rFonts w:ascii="Times New Roman" w:eastAsia="Times New Roman" w:hAnsi="Times New Roman" w:cs="Times New Roman"/>
          <w:color w:val="2A2928"/>
          <w:sz w:val="24"/>
          <w:szCs w:val="24"/>
          <w:lang w:eastAsia="ru-RU"/>
        </w:rPr>
        <w:t xml:space="preserve"> з дня, </w:t>
      </w:r>
      <w:proofErr w:type="spellStart"/>
      <w:r w:rsidRPr="00FD7BD2">
        <w:rPr>
          <w:rFonts w:ascii="Times New Roman" w:eastAsia="Times New Roman" w:hAnsi="Times New Roman" w:cs="Times New Roman"/>
          <w:color w:val="2A2928"/>
          <w:sz w:val="24"/>
          <w:szCs w:val="24"/>
          <w:lang w:eastAsia="ru-RU"/>
        </w:rPr>
        <w:t>наступного</w:t>
      </w:r>
      <w:proofErr w:type="spellEnd"/>
      <w:r w:rsidRPr="00FD7BD2">
        <w:rPr>
          <w:rFonts w:ascii="Times New Roman" w:eastAsia="Times New Roman" w:hAnsi="Times New Roman" w:cs="Times New Roman"/>
          <w:color w:val="2A2928"/>
          <w:sz w:val="24"/>
          <w:szCs w:val="24"/>
          <w:lang w:eastAsia="ru-RU"/>
        </w:rPr>
        <w:t xml:space="preserve"> за днем </w:t>
      </w:r>
      <w:proofErr w:type="spellStart"/>
      <w:r w:rsidRPr="00FD7BD2">
        <w:rPr>
          <w:rFonts w:ascii="Times New Roman" w:eastAsia="Times New Roman" w:hAnsi="Times New Roman" w:cs="Times New Roman"/>
          <w:color w:val="2A2928"/>
          <w:sz w:val="24"/>
          <w:szCs w:val="24"/>
          <w:lang w:eastAsia="ru-RU"/>
        </w:rPr>
        <w:t>формування</w:t>
      </w:r>
      <w:proofErr w:type="spellEnd"/>
      <w:r w:rsidRPr="00FD7BD2">
        <w:rPr>
          <w:rFonts w:ascii="Times New Roman" w:eastAsia="Times New Roman" w:hAnsi="Times New Roman" w:cs="Times New Roman"/>
          <w:color w:val="2A2928"/>
          <w:sz w:val="24"/>
          <w:szCs w:val="24"/>
          <w:lang w:eastAsia="ru-RU"/>
        </w:rPr>
        <w:t xml:space="preserve"> протоколу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(у </w:t>
      </w:r>
      <w:proofErr w:type="spellStart"/>
      <w:r w:rsidRPr="00FD7BD2">
        <w:rPr>
          <w:rFonts w:ascii="Times New Roman" w:eastAsia="Times New Roman" w:hAnsi="Times New Roman" w:cs="Times New Roman"/>
          <w:color w:val="2A2928"/>
          <w:sz w:val="24"/>
          <w:szCs w:val="24"/>
          <w:lang w:eastAsia="ru-RU"/>
        </w:rPr>
        <w:t>разі</w:t>
      </w:r>
      <w:proofErr w:type="spellEnd"/>
      <w:r w:rsidRPr="00FD7BD2">
        <w:rPr>
          <w:rFonts w:ascii="Times New Roman" w:eastAsia="Times New Roman" w:hAnsi="Times New Roman" w:cs="Times New Roman"/>
          <w:color w:val="2A2928"/>
          <w:sz w:val="24"/>
          <w:szCs w:val="24"/>
          <w:lang w:eastAsia="ru-RU"/>
        </w:rPr>
        <w:t xml:space="preserve">, коли </w:t>
      </w:r>
      <w:proofErr w:type="spellStart"/>
      <w:r w:rsidRPr="00FD7BD2">
        <w:rPr>
          <w:rFonts w:ascii="Times New Roman" w:eastAsia="Times New Roman" w:hAnsi="Times New Roman" w:cs="Times New Roman"/>
          <w:color w:val="2A2928"/>
          <w:sz w:val="24"/>
          <w:szCs w:val="24"/>
          <w:lang w:eastAsia="ru-RU"/>
        </w:rPr>
        <w:t>електронний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відбувся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підписаного</w:t>
      </w:r>
      <w:proofErr w:type="spellEnd"/>
      <w:r w:rsidRPr="00FD7BD2">
        <w:rPr>
          <w:rFonts w:ascii="Times New Roman" w:eastAsia="Times New Roman" w:hAnsi="Times New Roman" w:cs="Times New Roman"/>
          <w:color w:val="2A2928"/>
          <w:sz w:val="24"/>
          <w:szCs w:val="24"/>
          <w:lang w:eastAsia="ru-RU"/>
        </w:rPr>
        <w:t xml:space="preserve"> протоколу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разом з </w:t>
      </w:r>
      <w:proofErr w:type="spellStart"/>
      <w:r w:rsidRPr="00FD7BD2">
        <w:rPr>
          <w:rFonts w:ascii="Times New Roman" w:eastAsia="Times New Roman" w:hAnsi="Times New Roman" w:cs="Times New Roman"/>
          <w:color w:val="2A2928"/>
          <w:sz w:val="24"/>
          <w:szCs w:val="24"/>
          <w:lang w:eastAsia="ru-RU"/>
        </w:rPr>
        <w:t>оригіналами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документів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які</w:t>
      </w:r>
      <w:proofErr w:type="spellEnd"/>
      <w:r w:rsidRPr="00FD7BD2">
        <w:rPr>
          <w:rFonts w:ascii="Times New Roman" w:eastAsia="Times New Roman" w:hAnsi="Times New Roman" w:cs="Times New Roman"/>
          <w:color w:val="2A2928"/>
          <w:sz w:val="24"/>
          <w:szCs w:val="24"/>
          <w:lang w:eastAsia="ru-RU"/>
        </w:rPr>
        <w:t xml:space="preserve"> є </w:t>
      </w:r>
      <w:proofErr w:type="spellStart"/>
      <w:r w:rsidRPr="00FD7BD2">
        <w:rPr>
          <w:rFonts w:ascii="Times New Roman" w:eastAsia="Times New Roman" w:hAnsi="Times New Roman" w:cs="Times New Roman"/>
          <w:color w:val="2A2928"/>
          <w:sz w:val="24"/>
          <w:szCs w:val="24"/>
          <w:lang w:eastAsia="ru-RU"/>
        </w:rPr>
        <w:t>додатками</w:t>
      </w:r>
      <w:proofErr w:type="spellEnd"/>
      <w:r w:rsidRPr="00FD7BD2">
        <w:rPr>
          <w:rFonts w:ascii="Times New Roman" w:eastAsia="Times New Roman" w:hAnsi="Times New Roman" w:cs="Times New Roman"/>
          <w:color w:val="2A2928"/>
          <w:sz w:val="24"/>
          <w:szCs w:val="24"/>
          <w:lang w:eastAsia="ru-RU"/>
        </w:rPr>
        <w:t xml:space="preserve"> до заяви </w:t>
      </w:r>
      <w:proofErr w:type="spellStart"/>
      <w:r w:rsidRPr="00FD7BD2">
        <w:rPr>
          <w:rFonts w:ascii="Times New Roman" w:eastAsia="Times New Roman" w:hAnsi="Times New Roman" w:cs="Times New Roman"/>
          <w:color w:val="2A2928"/>
          <w:sz w:val="24"/>
          <w:szCs w:val="24"/>
          <w:lang w:eastAsia="ru-RU"/>
        </w:rPr>
        <w:t>переможця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що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додаються</w:t>
      </w:r>
      <w:proofErr w:type="spellEnd"/>
      <w:r w:rsidRPr="00FD7BD2">
        <w:rPr>
          <w:rFonts w:ascii="Times New Roman" w:eastAsia="Times New Roman" w:hAnsi="Times New Roman" w:cs="Times New Roman"/>
          <w:color w:val="2A2928"/>
          <w:sz w:val="24"/>
          <w:szCs w:val="24"/>
          <w:lang w:eastAsia="ru-RU"/>
        </w:rPr>
        <w:t xml:space="preserve"> за </w:t>
      </w:r>
      <w:proofErr w:type="spellStart"/>
      <w:r w:rsidRPr="00FD7BD2">
        <w:rPr>
          <w:rFonts w:ascii="Times New Roman" w:eastAsia="Times New Roman" w:hAnsi="Times New Roman" w:cs="Times New Roman"/>
          <w:color w:val="2A2928"/>
          <w:sz w:val="24"/>
          <w:szCs w:val="24"/>
          <w:lang w:eastAsia="ru-RU"/>
        </w:rPr>
        <w:t>необхідності</w:t>
      </w:r>
      <w:proofErr w:type="spellEnd"/>
      <w:r w:rsidRPr="00FD7BD2">
        <w:rPr>
          <w:rFonts w:ascii="Times New Roman" w:eastAsia="Times New Roman" w:hAnsi="Times New Roman" w:cs="Times New Roman"/>
          <w:color w:val="2A2928"/>
          <w:sz w:val="24"/>
          <w:szCs w:val="24"/>
          <w:lang w:eastAsia="ru-RU"/>
        </w:rPr>
        <w:t xml:space="preserve"> та за </w:t>
      </w:r>
      <w:proofErr w:type="spellStart"/>
      <w:r w:rsidRPr="00FD7BD2">
        <w:rPr>
          <w:rFonts w:ascii="Times New Roman" w:eastAsia="Times New Roman" w:hAnsi="Times New Roman" w:cs="Times New Roman"/>
          <w:color w:val="2A2928"/>
          <w:sz w:val="24"/>
          <w:szCs w:val="24"/>
          <w:lang w:eastAsia="ru-RU"/>
        </w:rPr>
        <w:t>зверненням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Орендодавця</w:t>
      </w:r>
      <w:proofErr w:type="spellEnd"/>
      <w:r w:rsidRPr="00FD7BD2">
        <w:rPr>
          <w:rFonts w:ascii="Times New Roman" w:eastAsia="Times New Roman" w:hAnsi="Times New Roman" w:cs="Times New Roman"/>
          <w:color w:val="2A2928"/>
          <w:sz w:val="24"/>
          <w:szCs w:val="24"/>
          <w:lang w:eastAsia="ru-RU"/>
        </w:rPr>
        <w:t>;</w:t>
      </w:r>
    </w:p>
    <w:p w14:paraId="1F9A7703"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усунення</w:t>
      </w:r>
      <w:proofErr w:type="spellEnd"/>
      <w:r w:rsidRPr="00FD7BD2">
        <w:rPr>
          <w:rFonts w:ascii="Times New Roman" w:eastAsia="Times New Roman" w:hAnsi="Times New Roman" w:cs="Times New Roman"/>
          <w:color w:val="2A2928"/>
          <w:sz w:val="24"/>
          <w:szCs w:val="24"/>
          <w:lang w:eastAsia="ru-RU"/>
        </w:rPr>
        <w:t xml:space="preserve"> за </w:t>
      </w:r>
      <w:proofErr w:type="spellStart"/>
      <w:r w:rsidRPr="00FD7BD2">
        <w:rPr>
          <w:rFonts w:ascii="Times New Roman" w:eastAsia="Times New Roman" w:hAnsi="Times New Roman" w:cs="Times New Roman"/>
          <w:color w:val="2A2928"/>
          <w:sz w:val="24"/>
          <w:szCs w:val="24"/>
          <w:lang w:eastAsia="ru-RU"/>
        </w:rPr>
        <w:t>власний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рахунок</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недоліків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допущених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своєї</w:t>
      </w:r>
      <w:proofErr w:type="spellEnd"/>
      <w:r w:rsidRPr="00FD7BD2">
        <w:rPr>
          <w:rFonts w:ascii="Times New Roman" w:eastAsia="Times New Roman" w:hAnsi="Times New Roman" w:cs="Times New Roman"/>
          <w:color w:val="2A2928"/>
          <w:sz w:val="24"/>
          <w:szCs w:val="24"/>
          <w:lang w:eastAsia="ru-RU"/>
        </w:rPr>
        <w:t xml:space="preserve"> вини, </w:t>
      </w:r>
      <w:proofErr w:type="spellStart"/>
      <w:r w:rsidRPr="00FD7BD2">
        <w:rPr>
          <w:rFonts w:ascii="Times New Roman" w:eastAsia="Times New Roman" w:hAnsi="Times New Roman" w:cs="Times New Roman"/>
          <w:color w:val="2A2928"/>
          <w:sz w:val="24"/>
          <w:szCs w:val="24"/>
          <w:lang w:eastAsia="ru-RU"/>
        </w:rPr>
        <w:t>під</w:t>
      </w:r>
      <w:proofErr w:type="spellEnd"/>
      <w:r w:rsidRPr="00FD7BD2">
        <w:rPr>
          <w:rFonts w:ascii="Times New Roman" w:eastAsia="Times New Roman" w:hAnsi="Times New Roman" w:cs="Times New Roman"/>
          <w:color w:val="2A2928"/>
          <w:sz w:val="24"/>
          <w:szCs w:val="24"/>
          <w:lang w:eastAsia="ru-RU"/>
        </w:rPr>
        <w:t xml:space="preserve"> час </w:t>
      </w:r>
      <w:proofErr w:type="spellStart"/>
      <w:r w:rsidRPr="00FD7BD2">
        <w:rPr>
          <w:rFonts w:ascii="Times New Roman" w:eastAsia="Times New Roman" w:hAnsi="Times New Roman" w:cs="Times New Roman"/>
          <w:color w:val="2A2928"/>
          <w:sz w:val="24"/>
          <w:szCs w:val="24"/>
          <w:lang w:eastAsia="ru-RU"/>
        </w:rPr>
        <w:t>дії</w:t>
      </w:r>
      <w:proofErr w:type="spellEnd"/>
      <w:r w:rsidRPr="00FD7BD2">
        <w:rPr>
          <w:rFonts w:ascii="Times New Roman" w:eastAsia="Times New Roman" w:hAnsi="Times New Roman" w:cs="Times New Roman"/>
          <w:color w:val="2A2928"/>
          <w:sz w:val="24"/>
          <w:szCs w:val="24"/>
          <w:lang w:eastAsia="ru-RU"/>
        </w:rPr>
        <w:t xml:space="preserve"> Договору;</w:t>
      </w:r>
    </w:p>
    <w:p w14:paraId="03D46757" w14:textId="77777777" w:rsidR="00C76C6D" w:rsidRPr="00FD7BD2" w:rsidRDefault="00C76C6D" w:rsidP="00FD7BD2">
      <w:pPr>
        <w:pStyle w:val="a4"/>
        <w:numPr>
          <w:ilvl w:val="0"/>
          <w:numId w:val="3"/>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збереження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документів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інформації</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відомостей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що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створюються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уносяться</w:t>
      </w:r>
      <w:proofErr w:type="spellEnd"/>
      <w:r w:rsidRPr="00FD7BD2">
        <w:rPr>
          <w:rFonts w:ascii="Times New Roman" w:eastAsia="Times New Roman" w:hAnsi="Times New Roman" w:cs="Times New Roman"/>
          <w:color w:val="2A2928"/>
          <w:sz w:val="24"/>
          <w:szCs w:val="24"/>
          <w:lang w:eastAsia="ru-RU"/>
        </w:rPr>
        <w:t xml:space="preserve"> в ЕТС через </w:t>
      </w:r>
      <w:proofErr w:type="spellStart"/>
      <w:r w:rsidRPr="00FD7BD2">
        <w:rPr>
          <w:rFonts w:ascii="Times New Roman" w:eastAsia="Times New Roman" w:hAnsi="Times New Roman" w:cs="Times New Roman"/>
          <w:color w:val="2A2928"/>
          <w:sz w:val="24"/>
          <w:szCs w:val="24"/>
          <w:lang w:eastAsia="ru-RU"/>
        </w:rPr>
        <w:t>особистий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кабінет</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наданий</w:t>
      </w:r>
      <w:proofErr w:type="spellEnd"/>
      <w:r w:rsidRPr="00FD7BD2">
        <w:rPr>
          <w:rFonts w:ascii="Times New Roman" w:eastAsia="Times New Roman" w:hAnsi="Times New Roman" w:cs="Times New Roman"/>
          <w:color w:val="2A2928"/>
          <w:sz w:val="24"/>
          <w:szCs w:val="24"/>
          <w:lang w:eastAsia="ru-RU"/>
        </w:rPr>
        <w:t xml:space="preserve"> Оператором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майданчика</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під</w:t>
      </w:r>
      <w:proofErr w:type="spellEnd"/>
      <w:r w:rsidRPr="00FD7BD2">
        <w:rPr>
          <w:rFonts w:ascii="Times New Roman" w:eastAsia="Times New Roman" w:hAnsi="Times New Roman" w:cs="Times New Roman"/>
          <w:color w:val="2A2928"/>
          <w:sz w:val="24"/>
          <w:szCs w:val="24"/>
          <w:lang w:eastAsia="ru-RU"/>
        </w:rPr>
        <w:t xml:space="preserve"> час </w:t>
      </w:r>
      <w:proofErr w:type="spellStart"/>
      <w:r w:rsidRPr="00FD7BD2">
        <w:rPr>
          <w:rFonts w:ascii="Times New Roman" w:eastAsia="Times New Roman" w:hAnsi="Times New Roman" w:cs="Times New Roman"/>
          <w:color w:val="2A2928"/>
          <w:sz w:val="24"/>
          <w:szCs w:val="24"/>
          <w:lang w:eastAsia="ru-RU"/>
        </w:rPr>
        <w:t>процедури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передачі</w:t>
      </w:r>
      <w:proofErr w:type="spellEnd"/>
      <w:r w:rsidRPr="00FD7BD2">
        <w:rPr>
          <w:rFonts w:ascii="Times New Roman" w:eastAsia="Times New Roman" w:hAnsi="Times New Roman" w:cs="Times New Roman"/>
          <w:color w:val="2A2928"/>
          <w:sz w:val="24"/>
          <w:szCs w:val="24"/>
          <w:lang w:eastAsia="ru-RU"/>
        </w:rPr>
        <w:t xml:space="preserve"> майна в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з </w:t>
      </w:r>
      <w:proofErr w:type="spellStart"/>
      <w:r w:rsidRPr="00FD7BD2">
        <w:rPr>
          <w:rFonts w:ascii="Times New Roman" w:eastAsia="Times New Roman" w:hAnsi="Times New Roman" w:cs="Times New Roman"/>
          <w:color w:val="2A2928"/>
          <w:sz w:val="24"/>
          <w:szCs w:val="24"/>
          <w:lang w:eastAsia="ru-RU"/>
        </w:rPr>
        <w:t>дотриманням</w:t>
      </w:r>
      <w:proofErr w:type="spellEnd"/>
      <w:r w:rsidRPr="00FD7BD2">
        <w:rPr>
          <w:rFonts w:ascii="Times New Roman" w:eastAsia="Times New Roman" w:hAnsi="Times New Roman" w:cs="Times New Roman"/>
          <w:color w:val="2A2928"/>
          <w:sz w:val="24"/>
          <w:szCs w:val="24"/>
          <w:lang w:eastAsia="ru-RU"/>
        </w:rPr>
        <w:t xml:space="preserve"> таких </w:t>
      </w:r>
      <w:proofErr w:type="spellStart"/>
      <w:r w:rsidRPr="00FD7BD2">
        <w:rPr>
          <w:rFonts w:ascii="Times New Roman" w:eastAsia="Times New Roman" w:hAnsi="Times New Roman" w:cs="Times New Roman"/>
          <w:color w:val="2A2928"/>
          <w:sz w:val="24"/>
          <w:szCs w:val="24"/>
          <w:lang w:eastAsia="ru-RU"/>
        </w:rPr>
        <w:t>вимог</w:t>
      </w:r>
      <w:proofErr w:type="spellEnd"/>
      <w:r w:rsidRPr="00FD7BD2">
        <w:rPr>
          <w:rFonts w:ascii="Times New Roman" w:eastAsia="Times New Roman" w:hAnsi="Times New Roman" w:cs="Times New Roman"/>
          <w:color w:val="2A2928"/>
          <w:sz w:val="24"/>
          <w:szCs w:val="24"/>
          <w:lang w:eastAsia="ru-RU"/>
        </w:rPr>
        <w:t>:</w:t>
      </w:r>
    </w:p>
    <w:p w14:paraId="068D1F65"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1) </w:t>
      </w:r>
      <w:proofErr w:type="spellStart"/>
      <w:r w:rsidRPr="004166B5">
        <w:rPr>
          <w:rFonts w:ascii="Times New Roman" w:eastAsia="Times New Roman" w:hAnsi="Times New Roman" w:cs="Times New Roman"/>
          <w:color w:val="2A2928"/>
          <w:sz w:val="24"/>
          <w:szCs w:val="24"/>
          <w:lang w:eastAsia="ru-RU"/>
        </w:rPr>
        <w:t>збереження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документів</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інформації</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відомостей</w:t>
      </w:r>
      <w:proofErr w:type="spellEnd"/>
      <w:r w:rsidRPr="004166B5">
        <w:rPr>
          <w:rFonts w:ascii="Times New Roman" w:eastAsia="Times New Roman" w:hAnsi="Times New Roman" w:cs="Times New Roman"/>
          <w:color w:val="2A2928"/>
          <w:sz w:val="24"/>
          <w:szCs w:val="24"/>
          <w:lang w:eastAsia="ru-RU"/>
        </w:rPr>
        <w:t xml:space="preserve"> на </w:t>
      </w:r>
      <w:proofErr w:type="spellStart"/>
      <w:r w:rsidRPr="004166B5">
        <w:rPr>
          <w:rFonts w:ascii="Times New Roman" w:eastAsia="Times New Roman" w:hAnsi="Times New Roman" w:cs="Times New Roman"/>
          <w:color w:val="2A2928"/>
          <w:sz w:val="24"/>
          <w:szCs w:val="24"/>
          <w:lang w:eastAsia="ru-RU"/>
        </w:rPr>
        <w:t>електронних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носіях</w:t>
      </w:r>
      <w:proofErr w:type="spellEnd"/>
      <w:r w:rsidRPr="004166B5">
        <w:rPr>
          <w:rFonts w:ascii="Times New Roman" w:eastAsia="Times New Roman" w:hAnsi="Times New Roman" w:cs="Times New Roman"/>
          <w:color w:val="2A2928"/>
          <w:sz w:val="24"/>
          <w:szCs w:val="24"/>
          <w:lang w:eastAsia="ru-RU"/>
        </w:rPr>
        <w:t xml:space="preserve"> у </w:t>
      </w:r>
      <w:proofErr w:type="spellStart"/>
      <w:r w:rsidRPr="004166B5">
        <w:rPr>
          <w:rFonts w:ascii="Times New Roman" w:eastAsia="Times New Roman" w:hAnsi="Times New Roman" w:cs="Times New Roman"/>
          <w:color w:val="2A2928"/>
          <w:sz w:val="24"/>
          <w:szCs w:val="24"/>
          <w:lang w:eastAsia="ru-RU"/>
        </w:rPr>
        <w:t>формі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дає</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змогу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перевірити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їх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цілісність</w:t>
      </w:r>
      <w:proofErr w:type="spellEnd"/>
      <w:r w:rsidRPr="004166B5">
        <w:rPr>
          <w:rFonts w:ascii="Times New Roman" w:eastAsia="Times New Roman" w:hAnsi="Times New Roman" w:cs="Times New Roman"/>
          <w:color w:val="2A2928"/>
          <w:sz w:val="24"/>
          <w:szCs w:val="24"/>
          <w:lang w:eastAsia="ru-RU"/>
        </w:rPr>
        <w:t xml:space="preserve"> на </w:t>
      </w:r>
      <w:proofErr w:type="spellStart"/>
      <w:r w:rsidRPr="004166B5">
        <w:rPr>
          <w:rFonts w:ascii="Times New Roman" w:eastAsia="Times New Roman" w:hAnsi="Times New Roman" w:cs="Times New Roman"/>
          <w:color w:val="2A2928"/>
          <w:sz w:val="24"/>
          <w:szCs w:val="24"/>
          <w:lang w:eastAsia="ru-RU"/>
        </w:rPr>
        <w:t>цих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носіях</w:t>
      </w:r>
      <w:proofErr w:type="spellEnd"/>
      <w:r w:rsidRPr="004166B5">
        <w:rPr>
          <w:rFonts w:ascii="Times New Roman" w:eastAsia="Times New Roman" w:hAnsi="Times New Roman" w:cs="Times New Roman"/>
          <w:color w:val="2A2928"/>
          <w:sz w:val="24"/>
          <w:szCs w:val="24"/>
          <w:lang w:eastAsia="ru-RU"/>
        </w:rPr>
        <w:t>;</w:t>
      </w:r>
    </w:p>
    <w:p w14:paraId="6EFA0E4D"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2) </w:t>
      </w:r>
      <w:proofErr w:type="spellStart"/>
      <w:r w:rsidRPr="004166B5">
        <w:rPr>
          <w:rFonts w:ascii="Times New Roman" w:eastAsia="Times New Roman" w:hAnsi="Times New Roman" w:cs="Times New Roman"/>
          <w:color w:val="2A2928"/>
          <w:sz w:val="24"/>
          <w:szCs w:val="24"/>
          <w:lang w:eastAsia="ru-RU"/>
        </w:rPr>
        <w:t>доступність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інформації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міститься</w:t>
      </w:r>
      <w:proofErr w:type="spellEnd"/>
      <w:r w:rsidRPr="004166B5">
        <w:rPr>
          <w:rFonts w:ascii="Times New Roman" w:eastAsia="Times New Roman" w:hAnsi="Times New Roman" w:cs="Times New Roman"/>
          <w:color w:val="2A2928"/>
          <w:sz w:val="24"/>
          <w:szCs w:val="24"/>
          <w:lang w:eastAsia="ru-RU"/>
        </w:rPr>
        <w:t xml:space="preserve"> в документах, </w:t>
      </w:r>
      <w:proofErr w:type="spellStart"/>
      <w:r w:rsidRPr="004166B5">
        <w:rPr>
          <w:rFonts w:ascii="Times New Roman" w:eastAsia="Times New Roman" w:hAnsi="Times New Roman" w:cs="Times New Roman"/>
          <w:color w:val="2A2928"/>
          <w:sz w:val="24"/>
          <w:szCs w:val="24"/>
          <w:lang w:eastAsia="ru-RU"/>
        </w:rPr>
        <w:t>поданих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учасниками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аукціонів</w:t>
      </w:r>
      <w:proofErr w:type="spellEnd"/>
      <w:r w:rsidRPr="004166B5">
        <w:rPr>
          <w:rFonts w:ascii="Times New Roman" w:eastAsia="Times New Roman" w:hAnsi="Times New Roman" w:cs="Times New Roman"/>
          <w:color w:val="2A2928"/>
          <w:sz w:val="24"/>
          <w:szCs w:val="24"/>
          <w:lang w:eastAsia="ru-RU"/>
        </w:rPr>
        <w:t>/</w:t>
      </w:r>
      <w:proofErr w:type="spellStart"/>
      <w:r w:rsidRPr="004166B5">
        <w:rPr>
          <w:rFonts w:ascii="Times New Roman" w:eastAsia="Times New Roman" w:hAnsi="Times New Roman" w:cs="Times New Roman"/>
          <w:color w:val="2A2928"/>
          <w:sz w:val="24"/>
          <w:szCs w:val="24"/>
          <w:lang w:eastAsia="ru-RU"/>
        </w:rPr>
        <w:t>потенційними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орендарями</w:t>
      </w:r>
      <w:proofErr w:type="spellEnd"/>
      <w:r w:rsidRPr="004166B5">
        <w:rPr>
          <w:rFonts w:ascii="Times New Roman" w:eastAsia="Times New Roman" w:hAnsi="Times New Roman" w:cs="Times New Roman"/>
          <w:color w:val="2A2928"/>
          <w:sz w:val="24"/>
          <w:szCs w:val="24"/>
          <w:lang w:eastAsia="ru-RU"/>
        </w:rPr>
        <w:t xml:space="preserve">, для </w:t>
      </w:r>
      <w:proofErr w:type="spellStart"/>
      <w:r w:rsidRPr="004166B5">
        <w:rPr>
          <w:rFonts w:ascii="Times New Roman" w:eastAsia="Times New Roman" w:hAnsi="Times New Roman" w:cs="Times New Roman"/>
          <w:color w:val="2A2928"/>
          <w:sz w:val="24"/>
          <w:szCs w:val="24"/>
          <w:lang w:eastAsia="ru-RU"/>
        </w:rPr>
        <w:t>її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подальшого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використання</w:t>
      </w:r>
      <w:proofErr w:type="spellEnd"/>
      <w:r w:rsidRPr="004166B5">
        <w:rPr>
          <w:rFonts w:ascii="Times New Roman" w:eastAsia="Times New Roman" w:hAnsi="Times New Roman" w:cs="Times New Roman"/>
          <w:color w:val="2A2928"/>
          <w:sz w:val="24"/>
          <w:szCs w:val="24"/>
          <w:lang w:eastAsia="ru-RU"/>
        </w:rPr>
        <w:t>;</w:t>
      </w:r>
    </w:p>
    <w:p w14:paraId="0A038B0C"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3) </w:t>
      </w:r>
      <w:proofErr w:type="spellStart"/>
      <w:r w:rsidRPr="004166B5">
        <w:rPr>
          <w:rFonts w:ascii="Times New Roman" w:eastAsia="Times New Roman" w:hAnsi="Times New Roman" w:cs="Times New Roman"/>
          <w:color w:val="2A2928"/>
          <w:sz w:val="24"/>
          <w:szCs w:val="24"/>
          <w:lang w:eastAsia="ru-RU"/>
        </w:rPr>
        <w:t>можливість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відновлення</w:t>
      </w:r>
      <w:proofErr w:type="spellEnd"/>
      <w:r w:rsidRPr="004166B5">
        <w:rPr>
          <w:rFonts w:ascii="Times New Roman" w:eastAsia="Times New Roman" w:hAnsi="Times New Roman" w:cs="Times New Roman"/>
          <w:color w:val="2A2928"/>
          <w:sz w:val="24"/>
          <w:szCs w:val="24"/>
          <w:lang w:eastAsia="ru-RU"/>
        </w:rPr>
        <w:t xml:space="preserve"> документа в тому </w:t>
      </w:r>
      <w:proofErr w:type="spellStart"/>
      <w:r w:rsidRPr="004166B5">
        <w:rPr>
          <w:rFonts w:ascii="Times New Roman" w:eastAsia="Times New Roman" w:hAnsi="Times New Roman" w:cs="Times New Roman"/>
          <w:color w:val="2A2928"/>
          <w:sz w:val="24"/>
          <w:szCs w:val="24"/>
          <w:lang w:eastAsia="ru-RU"/>
        </w:rPr>
        <w:t>форматі</w:t>
      </w:r>
      <w:proofErr w:type="spellEnd"/>
      <w:r w:rsidRPr="004166B5">
        <w:rPr>
          <w:rFonts w:ascii="Times New Roman" w:eastAsia="Times New Roman" w:hAnsi="Times New Roman" w:cs="Times New Roman"/>
          <w:color w:val="2A2928"/>
          <w:sz w:val="24"/>
          <w:szCs w:val="24"/>
          <w:lang w:eastAsia="ru-RU"/>
        </w:rPr>
        <w:t xml:space="preserve">, у </w:t>
      </w:r>
      <w:proofErr w:type="spellStart"/>
      <w:r w:rsidRPr="004166B5">
        <w:rPr>
          <w:rFonts w:ascii="Times New Roman" w:eastAsia="Times New Roman" w:hAnsi="Times New Roman" w:cs="Times New Roman"/>
          <w:color w:val="2A2928"/>
          <w:sz w:val="24"/>
          <w:szCs w:val="24"/>
          <w:lang w:eastAsia="ru-RU"/>
        </w:rPr>
        <w:t>якому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він</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був</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створений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відправлений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або</w:t>
      </w:r>
      <w:proofErr w:type="spellEnd"/>
      <w:r w:rsidRPr="004166B5">
        <w:rPr>
          <w:rFonts w:ascii="Times New Roman" w:eastAsia="Times New Roman" w:hAnsi="Times New Roman" w:cs="Times New Roman"/>
          <w:color w:val="2A2928"/>
          <w:sz w:val="24"/>
          <w:szCs w:val="24"/>
          <w:lang w:eastAsia="ru-RU"/>
        </w:rPr>
        <w:t xml:space="preserve"> одержаний;</w:t>
      </w:r>
    </w:p>
    <w:p w14:paraId="44FA1490"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4) </w:t>
      </w:r>
      <w:proofErr w:type="spellStart"/>
      <w:r w:rsidRPr="004166B5">
        <w:rPr>
          <w:rFonts w:ascii="Times New Roman" w:eastAsia="Times New Roman" w:hAnsi="Times New Roman" w:cs="Times New Roman"/>
          <w:color w:val="2A2928"/>
          <w:sz w:val="24"/>
          <w:szCs w:val="24"/>
          <w:lang w:eastAsia="ru-RU"/>
        </w:rPr>
        <w:t>збереження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інформації</w:t>
      </w:r>
      <w:proofErr w:type="spellEnd"/>
      <w:r w:rsidRPr="004166B5">
        <w:rPr>
          <w:rFonts w:ascii="Times New Roman" w:eastAsia="Times New Roman" w:hAnsi="Times New Roman" w:cs="Times New Roman"/>
          <w:color w:val="2A2928"/>
          <w:sz w:val="24"/>
          <w:szCs w:val="24"/>
          <w:lang w:eastAsia="ru-RU"/>
        </w:rPr>
        <w:t xml:space="preserve">, яка </w:t>
      </w:r>
      <w:proofErr w:type="spellStart"/>
      <w:r w:rsidRPr="004166B5">
        <w:rPr>
          <w:rFonts w:ascii="Times New Roman" w:eastAsia="Times New Roman" w:hAnsi="Times New Roman" w:cs="Times New Roman"/>
          <w:color w:val="2A2928"/>
          <w:sz w:val="24"/>
          <w:szCs w:val="24"/>
          <w:lang w:eastAsia="ru-RU"/>
        </w:rPr>
        <w:t>дає</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змогу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встановити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походження</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призначення</w:t>
      </w:r>
      <w:proofErr w:type="spellEnd"/>
      <w:r w:rsidRPr="004166B5">
        <w:rPr>
          <w:rFonts w:ascii="Times New Roman" w:eastAsia="Times New Roman" w:hAnsi="Times New Roman" w:cs="Times New Roman"/>
          <w:color w:val="2A2928"/>
          <w:sz w:val="24"/>
          <w:szCs w:val="24"/>
          <w:lang w:eastAsia="ru-RU"/>
        </w:rPr>
        <w:t xml:space="preserve"> документа, а також дату і час </w:t>
      </w:r>
      <w:proofErr w:type="spellStart"/>
      <w:r w:rsidRPr="004166B5">
        <w:rPr>
          <w:rFonts w:ascii="Times New Roman" w:eastAsia="Times New Roman" w:hAnsi="Times New Roman" w:cs="Times New Roman"/>
          <w:color w:val="2A2928"/>
          <w:sz w:val="24"/>
          <w:szCs w:val="24"/>
          <w:lang w:eastAsia="ru-RU"/>
        </w:rPr>
        <w:t>його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відправлення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чи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отримання</w:t>
      </w:r>
      <w:proofErr w:type="spellEnd"/>
      <w:r w:rsidRPr="004166B5">
        <w:rPr>
          <w:rFonts w:ascii="Times New Roman" w:eastAsia="Times New Roman" w:hAnsi="Times New Roman" w:cs="Times New Roman"/>
          <w:color w:val="2A2928"/>
          <w:sz w:val="24"/>
          <w:szCs w:val="24"/>
          <w:lang w:eastAsia="ru-RU"/>
        </w:rPr>
        <w:t>.</w:t>
      </w:r>
    </w:p>
    <w:p w14:paraId="48F3C3E9"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Оператор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зобов'язаний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забезпечити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вищенаведене</w:t>
      </w:r>
      <w:proofErr w:type="spellEnd"/>
      <w:r w:rsidRPr="004166B5">
        <w:rPr>
          <w:rFonts w:ascii="Times New Roman" w:eastAsia="Times New Roman" w:hAnsi="Times New Roman" w:cs="Times New Roman"/>
          <w:color w:val="2A2928"/>
          <w:sz w:val="24"/>
          <w:szCs w:val="24"/>
          <w:lang w:eastAsia="ru-RU"/>
        </w:rPr>
        <w:t xml:space="preserve"> з </w:t>
      </w:r>
      <w:proofErr w:type="spellStart"/>
      <w:r w:rsidRPr="004166B5">
        <w:rPr>
          <w:rFonts w:ascii="Times New Roman" w:eastAsia="Times New Roman" w:hAnsi="Times New Roman" w:cs="Times New Roman"/>
          <w:color w:val="2A2928"/>
          <w:sz w:val="24"/>
          <w:szCs w:val="24"/>
          <w:lang w:eastAsia="ru-RU"/>
        </w:rPr>
        <w:t>дотриманням</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строків</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визначених</w:t>
      </w:r>
      <w:proofErr w:type="spellEnd"/>
      <w:r w:rsidRPr="004166B5">
        <w:rPr>
          <w:rFonts w:ascii="Times New Roman" w:eastAsia="Times New Roman" w:hAnsi="Times New Roman" w:cs="Times New Roman"/>
          <w:color w:val="2A2928"/>
          <w:sz w:val="24"/>
          <w:szCs w:val="24"/>
          <w:lang w:eastAsia="ru-RU"/>
        </w:rPr>
        <w:t> </w:t>
      </w:r>
      <w:proofErr w:type="spellStart"/>
      <w:r>
        <w:fldChar w:fldCharType="begin"/>
      </w:r>
      <w:r>
        <w:instrText>HYPERLINK "http://search.ligazakon.ua/l_doc2.nsf/link1/T190157.html" \t "_top"</w:instrText>
      </w:r>
      <w:r>
        <w:fldChar w:fldCharType="separate"/>
      </w:r>
      <w:r w:rsidRPr="00121843">
        <w:rPr>
          <w:rFonts w:ascii="Times New Roman" w:eastAsia="Times New Roman" w:hAnsi="Times New Roman" w:cs="Times New Roman"/>
          <w:color w:val="2A2928"/>
          <w:sz w:val="24"/>
          <w:szCs w:val="24"/>
          <w:lang w:eastAsia="ru-RU"/>
        </w:rPr>
        <w:t>Прикінцевими</w:t>
      </w:r>
      <w:proofErr w:type="spellEnd"/>
      <w:r w:rsidRPr="00121843">
        <w:rPr>
          <w:rFonts w:ascii="Times New Roman" w:eastAsia="Times New Roman" w:hAnsi="Times New Roman" w:cs="Times New Roman"/>
          <w:color w:val="2A2928"/>
          <w:sz w:val="24"/>
          <w:szCs w:val="24"/>
          <w:lang w:eastAsia="ru-RU"/>
        </w:rPr>
        <w:t xml:space="preserve"> та </w:t>
      </w:r>
      <w:proofErr w:type="spellStart"/>
      <w:r w:rsidRPr="00121843">
        <w:rPr>
          <w:rFonts w:ascii="Times New Roman" w:eastAsia="Times New Roman" w:hAnsi="Times New Roman" w:cs="Times New Roman"/>
          <w:color w:val="2A2928"/>
          <w:sz w:val="24"/>
          <w:szCs w:val="24"/>
          <w:lang w:eastAsia="ru-RU"/>
        </w:rPr>
        <w:t>перехідними</w:t>
      </w:r>
      <w:proofErr w:type="spellEnd"/>
      <w:r w:rsidRPr="00121843">
        <w:rPr>
          <w:rFonts w:ascii="Times New Roman" w:eastAsia="Times New Roman" w:hAnsi="Times New Roman" w:cs="Times New Roman"/>
          <w:color w:val="2A2928"/>
          <w:sz w:val="24"/>
          <w:szCs w:val="24"/>
          <w:lang w:eastAsia="ru-RU"/>
        </w:rPr>
        <w:t xml:space="preserve"> </w:t>
      </w:r>
      <w:proofErr w:type="spellStart"/>
      <w:r w:rsidRPr="00121843">
        <w:rPr>
          <w:rFonts w:ascii="Times New Roman" w:eastAsia="Times New Roman" w:hAnsi="Times New Roman" w:cs="Times New Roman"/>
          <w:color w:val="2A2928"/>
          <w:sz w:val="24"/>
          <w:szCs w:val="24"/>
          <w:lang w:eastAsia="ru-RU"/>
        </w:rPr>
        <w:t>положеннями</w:t>
      </w:r>
      <w:proofErr w:type="spellEnd"/>
      <w:r w:rsidRPr="00121843">
        <w:rPr>
          <w:rFonts w:ascii="Times New Roman" w:eastAsia="Times New Roman" w:hAnsi="Times New Roman" w:cs="Times New Roman"/>
          <w:color w:val="2A2928"/>
          <w:sz w:val="24"/>
          <w:szCs w:val="24"/>
          <w:lang w:eastAsia="ru-RU"/>
        </w:rPr>
        <w:t xml:space="preserve"> Закону </w:t>
      </w:r>
      <w:proofErr w:type="spellStart"/>
      <w:r w:rsidRPr="00121843">
        <w:rPr>
          <w:rFonts w:ascii="Times New Roman" w:eastAsia="Times New Roman" w:hAnsi="Times New Roman" w:cs="Times New Roman"/>
          <w:color w:val="2A2928"/>
          <w:sz w:val="24"/>
          <w:szCs w:val="24"/>
          <w:lang w:eastAsia="ru-RU"/>
        </w:rPr>
        <w:t>України</w:t>
      </w:r>
      <w:proofErr w:type="spellEnd"/>
      <w:r w:rsidRPr="00121843">
        <w:rPr>
          <w:rFonts w:ascii="Times New Roman" w:eastAsia="Times New Roman" w:hAnsi="Times New Roman" w:cs="Times New Roman"/>
          <w:color w:val="2A2928"/>
          <w:sz w:val="24"/>
          <w:szCs w:val="24"/>
          <w:lang w:eastAsia="ru-RU"/>
        </w:rPr>
        <w:t xml:space="preserve"> "Про </w:t>
      </w:r>
      <w:proofErr w:type="spellStart"/>
      <w:r w:rsidRPr="00121843">
        <w:rPr>
          <w:rFonts w:ascii="Times New Roman" w:eastAsia="Times New Roman" w:hAnsi="Times New Roman" w:cs="Times New Roman"/>
          <w:color w:val="2A2928"/>
          <w:sz w:val="24"/>
          <w:szCs w:val="24"/>
          <w:lang w:eastAsia="ru-RU"/>
        </w:rPr>
        <w:t>оренду</w:t>
      </w:r>
      <w:proofErr w:type="spellEnd"/>
      <w:r w:rsidRPr="00121843">
        <w:rPr>
          <w:rFonts w:ascii="Times New Roman" w:eastAsia="Times New Roman" w:hAnsi="Times New Roman" w:cs="Times New Roman"/>
          <w:color w:val="2A2928"/>
          <w:sz w:val="24"/>
          <w:szCs w:val="24"/>
          <w:lang w:eastAsia="ru-RU"/>
        </w:rPr>
        <w:t xml:space="preserve"> державного та </w:t>
      </w:r>
      <w:proofErr w:type="spellStart"/>
      <w:r w:rsidRPr="00121843">
        <w:rPr>
          <w:rFonts w:ascii="Times New Roman" w:eastAsia="Times New Roman" w:hAnsi="Times New Roman" w:cs="Times New Roman"/>
          <w:color w:val="2A2928"/>
          <w:sz w:val="24"/>
          <w:szCs w:val="24"/>
          <w:lang w:eastAsia="ru-RU"/>
        </w:rPr>
        <w:t>комунального</w:t>
      </w:r>
      <w:proofErr w:type="spellEnd"/>
      <w:r w:rsidRPr="00121843">
        <w:rPr>
          <w:rFonts w:ascii="Times New Roman" w:eastAsia="Times New Roman" w:hAnsi="Times New Roman" w:cs="Times New Roman"/>
          <w:color w:val="2A2928"/>
          <w:sz w:val="24"/>
          <w:szCs w:val="24"/>
          <w:lang w:eastAsia="ru-RU"/>
        </w:rPr>
        <w:t xml:space="preserve"> майна"</w:t>
      </w:r>
      <w:r>
        <w:fldChar w:fldCharType="end"/>
      </w:r>
      <w:r w:rsidRPr="004166B5">
        <w:rPr>
          <w:rFonts w:ascii="Times New Roman" w:eastAsia="Times New Roman" w:hAnsi="Times New Roman" w:cs="Times New Roman"/>
          <w:color w:val="2A2928"/>
          <w:sz w:val="24"/>
          <w:szCs w:val="24"/>
          <w:lang w:eastAsia="ru-RU"/>
        </w:rPr>
        <w:t xml:space="preserve"> та Порядком </w:t>
      </w:r>
      <w:proofErr w:type="spellStart"/>
      <w:r w:rsidRPr="004166B5">
        <w:rPr>
          <w:rFonts w:ascii="Times New Roman" w:eastAsia="Times New Roman" w:hAnsi="Times New Roman" w:cs="Times New Roman"/>
          <w:color w:val="2A2928"/>
          <w:sz w:val="24"/>
          <w:szCs w:val="24"/>
          <w:lang w:eastAsia="ru-RU"/>
        </w:rPr>
        <w:t>передачі</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оренду</w:t>
      </w:r>
      <w:proofErr w:type="spellEnd"/>
      <w:r w:rsidRPr="004166B5">
        <w:rPr>
          <w:rFonts w:ascii="Times New Roman" w:eastAsia="Times New Roman" w:hAnsi="Times New Roman" w:cs="Times New Roman"/>
          <w:color w:val="2A2928"/>
          <w:sz w:val="24"/>
          <w:szCs w:val="24"/>
          <w:lang w:eastAsia="ru-RU"/>
        </w:rPr>
        <w:t xml:space="preserve"> майна.</w:t>
      </w:r>
    </w:p>
    <w:p w14:paraId="4AAF9530" w14:textId="77777777" w:rsidR="00C76C6D" w:rsidRPr="00EC4FCA" w:rsidRDefault="00C76C6D" w:rsidP="00C76C6D">
      <w:pPr>
        <w:shd w:val="clear" w:color="auto" w:fill="FFFFFF"/>
        <w:spacing w:after="0" w:line="435" w:lineRule="atLeast"/>
        <w:jc w:val="center"/>
        <w:outlineLvl w:val="2"/>
        <w:rPr>
          <w:rFonts w:ascii="Times New Roman" w:eastAsia="Times New Roman" w:hAnsi="Times New Roman" w:cs="Times New Roman"/>
          <w:color w:val="2A2928"/>
          <w:sz w:val="24"/>
          <w:szCs w:val="24"/>
          <w:lang w:val="uk-UA" w:eastAsia="ru-RU"/>
        </w:rPr>
      </w:pPr>
      <w:r w:rsidRPr="00FD7BD2">
        <w:rPr>
          <w:rFonts w:ascii="Times New Roman" w:eastAsia="Times New Roman" w:hAnsi="Times New Roman" w:cs="Times New Roman"/>
          <w:b/>
          <w:color w:val="2A2928"/>
          <w:sz w:val="26"/>
          <w:szCs w:val="26"/>
          <w:lang w:eastAsia="ru-RU"/>
        </w:rPr>
        <w:t xml:space="preserve">III. </w:t>
      </w:r>
      <w:proofErr w:type="spellStart"/>
      <w:r w:rsidRPr="00FD7BD2">
        <w:rPr>
          <w:rFonts w:ascii="Times New Roman" w:eastAsia="Times New Roman" w:hAnsi="Times New Roman" w:cs="Times New Roman"/>
          <w:b/>
          <w:color w:val="2A2928"/>
          <w:sz w:val="26"/>
          <w:szCs w:val="26"/>
          <w:lang w:eastAsia="ru-RU"/>
        </w:rPr>
        <w:t>Конфіденційна</w:t>
      </w:r>
      <w:proofErr w:type="spellEnd"/>
      <w:r w:rsidRPr="00FD7BD2">
        <w:rPr>
          <w:rFonts w:ascii="Times New Roman" w:eastAsia="Times New Roman" w:hAnsi="Times New Roman" w:cs="Times New Roman"/>
          <w:b/>
          <w:color w:val="2A2928"/>
          <w:sz w:val="26"/>
          <w:szCs w:val="26"/>
          <w:lang w:eastAsia="ru-RU"/>
        </w:rPr>
        <w:t xml:space="preserve"> </w:t>
      </w:r>
      <w:proofErr w:type="spellStart"/>
      <w:r w:rsidRPr="00FD7BD2">
        <w:rPr>
          <w:rFonts w:ascii="Times New Roman" w:eastAsia="Times New Roman" w:hAnsi="Times New Roman" w:cs="Times New Roman"/>
          <w:b/>
          <w:color w:val="2A2928"/>
          <w:sz w:val="26"/>
          <w:szCs w:val="26"/>
          <w:lang w:eastAsia="ru-RU"/>
        </w:rPr>
        <w:t>інформація</w:t>
      </w:r>
      <w:proofErr w:type="spellEnd"/>
    </w:p>
    <w:p w14:paraId="4CFB4095"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1. До </w:t>
      </w:r>
      <w:proofErr w:type="spellStart"/>
      <w:r w:rsidRPr="004166B5">
        <w:rPr>
          <w:rFonts w:ascii="Times New Roman" w:eastAsia="Times New Roman" w:hAnsi="Times New Roman" w:cs="Times New Roman"/>
          <w:color w:val="2A2928"/>
          <w:sz w:val="24"/>
          <w:szCs w:val="24"/>
          <w:lang w:eastAsia="ru-RU"/>
        </w:rPr>
        <w:t>конфіденційної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інформації</w:t>
      </w:r>
      <w:proofErr w:type="spellEnd"/>
      <w:r w:rsidRPr="004166B5">
        <w:rPr>
          <w:rFonts w:ascii="Times New Roman" w:eastAsia="Times New Roman" w:hAnsi="Times New Roman" w:cs="Times New Roman"/>
          <w:color w:val="2A2928"/>
          <w:sz w:val="24"/>
          <w:szCs w:val="24"/>
          <w:lang w:eastAsia="ru-RU"/>
        </w:rPr>
        <w:t xml:space="preserve"> належать:</w:t>
      </w:r>
    </w:p>
    <w:p w14:paraId="5DE96E6A" w14:textId="77777777" w:rsidR="00C76C6D" w:rsidRPr="00FD7BD2" w:rsidRDefault="00C76C6D" w:rsidP="00FD7BD2">
      <w:pPr>
        <w:pStyle w:val="a4"/>
        <w:numPr>
          <w:ilvl w:val="0"/>
          <w:numId w:val="5"/>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відомості</w:t>
      </w:r>
      <w:proofErr w:type="spellEnd"/>
      <w:r w:rsidRPr="00FD7BD2">
        <w:rPr>
          <w:rFonts w:ascii="Times New Roman" w:eastAsia="Times New Roman" w:hAnsi="Times New Roman" w:cs="Times New Roman"/>
          <w:color w:val="2A2928"/>
          <w:sz w:val="24"/>
          <w:szCs w:val="24"/>
          <w:lang w:eastAsia="ru-RU"/>
        </w:rPr>
        <w:t xml:space="preserve"> про </w:t>
      </w:r>
      <w:proofErr w:type="spellStart"/>
      <w:r w:rsidRPr="00FD7BD2">
        <w:rPr>
          <w:rFonts w:ascii="Times New Roman" w:eastAsia="Times New Roman" w:hAnsi="Times New Roman" w:cs="Times New Roman"/>
          <w:color w:val="2A2928"/>
          <w:sz w:val="24"/>
          <w:szCs w:val="24"/>
          <w:lang w:eastAsia="ru-RU"/>
        </w:rPr>
        <w:t>учасників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до моменту </w:t>
      </w:r>
      <w:proofErr w:type="spellStart"/>
      <w:r w:rsidRPr="00FD7BD2">
        <w:rPr>
          <w:rFonts w:ascii="Times New Roman" w:eastAsia="Times New Roman" w:hAnsi="Times New Roman" w:cs="Times New Roman"/>
          <w:color w:val="2A2928"/>
          <w:sz w:val="24"/>
          <w:szCs w:val="24"/>
          <w:lang w:eastAsia="ru-RU"/>
        </w:rPr>
        <w:t>завершення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інформація</w:t>
      </w:r>
      <w:proofErr w:type="spellEnd"/>
      <w:r w:rsidRPr="00FD7BD2">
        <w:rPr>
          <w:rFonts w:ascii="Times New Roman" w:eastAsia="Times New Roman" w:hAnsi="Times New Roman" w:cs="Times New Roman"/>
          <w:color w:val="2A2928"/>
          <w:sz w:val="24"/>
          <w:szCs w:val="24"/>
          <w:lang w:eastAsia="ru-RU"/>
        </w:rPr>
        <w:t xml:space="preserve"> про </w:t>
      </w:r>
      <w:proofErr w:type="spellStart"/>
      <w:r w:rsidRPr="00FD7BD2">
        <w:rPr>
          <w:rFonts w:ascii="Times New Roman" w:eastAsia="Times New Roman" w:hAnsi="Times New Roman" w:cs="Times New Roman"/>
          <w:color w:val="2A2928"/>
          <w:sz w:val="24"/>
          <w:szCs w:val="24"/>
          <w:lang w:eastAsia="ru-RU"/>
        </w:rPr>
        <w:t>розмір</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закритих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цінових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пропозицій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учасників</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кількість</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учасників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які</w:t>
      </w:r>
      <w:proofErr w:type="spellEnd"/>
      <w:r w:rsidRPr="00FD7BD2">
        <w:rPr>
          <w:rFonts w:ascii="Times New Roman" w:eastAsia="Times New Roman" w:hAnsi="Times New Roman" w:cs="Times New Roman"/>
          <w:color w:val="2A2928"/>
          <w:sz w:val="24"/>
          <w:szCs w:val="24"/>
          <w:lang w:eastAsia="ru-RU"/>
        </w:rPr>
        <w:t xml:space="preserve"> подали заяви на участь в </w:t>
      </w:r>
      <w:proofErr w:type="spellStart"/>
      <w:r w:rsidRPr="00FD7BD2">
        <w:rPr>
          <w:rFonts w:ascii="Times New Roman" w:eastAsia="Times New Roman" w:hAnsi="Times New Roman" w:cs="Times New Roman"/>
          <w:color w:val="2A2928"/>
          <w:sz w:val="24"/>
          <w:szCs w:val="24"/>
          <w:lang w:eastAsia="ru-RU"/>
        </w:rPr>
        <w:t>електронному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аукціоні</w:t>
      </w:r>
      <w:proofErr w:type="spellEnd"/>
      <w:r w:rsidRPr="00FD7BD2">
        <w:rPr>
          <w:rFonts w:ascii="Times New Roman" w:eastAsia="Times New Roman" w:hAnsi="Times New Roman" w:cs="Times New Roman"/>
          <w:color w:val="2A2928"/>
          <w:sz w:val="24"/>
          <w:szCs w:val="24"/>
          <w:lang w:eastAsia="ru-RU"/>
        </w:rPr>
        <w:t xml:space="preserve">, до моменту початку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або</w:t>
      </w:r>
      <w:proofErr w:type="spellEnd"/>
      <w:r w:rsidRPr="00FD7BD2">
        <w:rPr>
          <w:rFonts w:ascii="Times New Roman" w:eastAsia="Times New Roman" w:hAnsi="Times New Roman" w:cs="Times New Roman"/>
          <w:color w:val="2A2928"/>
          <w:sz w:val="24"/>
          <w:szCs w:val="24"/>
          <w:lang w:eastAsia="ru-RU"/>
        </w:rPr>
        <w:t xml:space="preserve"> до моменту </w:t>
      </w:r>
      <w:proofErr w:type="spellStart"/>
      <w:r w:rsidRPr="00FD7BD2">
        <w:rPr>
          <w:rFonts w:ascii="Times New Roman" w:eastAsia="Times New Roman" w:hAnsi="Times New Roman" w:cs="Times New Roman"/>
          <w:color w:val="2A2928"/>
          <w:sz w:val="24"/>
          <w:szCs w:val="24"/>
          <w:lang w:eastAsia="ru-RU"/>
        </w:rPr>
        <w:t>завершення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lastRenderedPageBreak/>
        <w:t>етапу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подання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закритих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цінових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пропозицій</w:t>
      </w:r>
      <w:proofErr w:type="spellEnd"/>
      <w:r w:rsidRPr="00FD7BD2">
        <w:rPr>
          <w:rFonts w:ascii="Times New Roman" w:eastAsia="Times New Roman" w:hAnsi="Times New Roman" w:cs="Times New Roman"/>
          <w:color w:val="2A2928"/>
          <w:sz w:val="24"/>
          <w:szCs w:val="24"/>
          <w:lang w:eastAsia="ru-RU"/>
        </w:rPr>
        <w:t xml:space="preserve"> (у </w:t>
      </w:r>
      <w:proofErr w:type="spellStart"/>
      <w:r w:rsidRPr="00FD7BD2">
        <w:rPr>
          <w:rFonts w:ascii="Times New Roman" w:eastAsia="Times New Roman" w:hAnsi="Times New Roman" w:cs="Times New Roman"/>
          <w:color w:val="2A2928"/>
          <w:sz w:val="24"/>
          <w:szCs w:val="24"/>
          <w:lang w:eastAsia="ru-RU"/>
        </w:rPr>
        <w:t>разі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проведення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за методом </w:t>
      </w:r>
      <w:proofErr w:type="spellStart"/>
      <w:r w:rsidRPr="00FD7BD2">
        <w:rPr>
          <w:rFonts w:ascii="Times New Roman" w:eastAsia="Times New Roman" w:hAnsi="Times New Roman" w:cs="Times New Roman"/>
          <w:color w:val="2A2928"/>
          <w:sz w:val="24"/>
          <w:szCs w:val="24"/>
          <w:lang w:eastAsia="ru-RU"/>
        </w:rPr>
        <w:t>покрокового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зниження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стартової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ціни</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подальшого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подання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цінових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пропозицій</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відомості</w:t>
      </w:r>
      <w:proofErr w:type="spellEnd"/>
      <w:r w:rsidRPr="00FD7BD2">
        <w:rPr>
          <w:rFonts w:ascii="Times New Roman" w:eastAsia="Times New Roman" w:hAnsi="Times New Roman" w:cs="Times New Roman"/>
          <w:color w:val="2A2928"/>
          <w:sz w:val="24"/>
          <w:szCs w:val="24"/>
          <w:lang w:eastAsia="ru-RU"/>
        </w:rPr>
        <w:t xml:space="preserve"> про </w:t>
      </w:r>
      <w:proofErr w:type="spellStart"/>
      <w:r w:rsidRPr="00FD7BD2">
        <w:rPr>
          <w:rFonts w:ascii="Times New Roman" w:eastAsia="Times New Roman" w:hAnsi="Times New Roman" w:cs="Times New Roman"/>
          <w:color w:val="2A2928"/>
          <w:sz w:val="24"/>
          <w:szCs w:val="24"/>
          <w:lang w:eastAsia="ru-RU"/>
        </w:rPr>
        <w:t>потенційних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орендарів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які</w:t>
      </w:r>
      <w:proofErr w:type="spellEnd"/>
      <w:r w:rsidRPr="00FD7BD2">
        <w:rPr>
          <w:rFonts w:ascii="Times New Roman" w:eastAsia="Times New Roman" w:hAnsi="Times New Roman" w:cs="Times New Roman"/>
          <w:color w:val="2A2928"/>
          <w:sz w:val="24"/>
          <w:szCs w:val="24"/>
          <w:lang w:eastAsia="ru-RU"/>
        </w:rPr>
        <w:t xml:space="preserve"> подали заяви на </w:t>
      </w:r>
      <w:proofErr w:type="spellStart"/>
      <w:r w:rsidRPr="00FD7BD2">
        <w:rPr>
          <w:rFonts w:ascii="Times New Roman" w:eastAsia="Times New Roman" w:hAnsi="Times New Roman" w:cs="Times New Roman"/>
          <w:color w:val="2A2928"/>
          <w:sz w:val="24"/>
          <w:szCs w:val="24"/>
          <w:lang w:eastAsia="ru-RU"/>
        </w:rPr>
        <w:t>включення</w:t>
      </w:r>
      <w:proofErr w:type="spellEnd"/>
      <w:r w:rsidRPr="00FD7BD2">
        <w:rPr>
          <w:rFonts w:ascii="Times New Roman" w:eastAsia="Times New Roman" w:hAnsi="Times New Roman" w:cs="Times New Roman"/>
          <w:color w:val="2A2928"/>
          <w:sz w:val="24"/>
          <w:szCs w:val="24"/>
          <w:lang w:eastAsia="ru-RU"/>
        </w:rPr>
        <w:t xml:space="preserve"> майна до </w:t>
      </w:r>
      <w:proofErr w:type="spellStart"/>
      <w:r w:rsidRPr="00FD7BD2">
        <w:rPr>
          <w:rFonts w:ascii="Times New Roman" w:eastAsia="Times New Roman" w:hAnsi="Times New Roman" w:cs="Times New Roman"/>
          <w:color w:val="2A2928"/>
          <w:sz w:val="24"/>
          <w:szCs w:val="24"/>
          <w:lang w:eastAsia="ru-RU"/>
        </w:rPr>
        <w:t>Переліку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відповідного</w:t>
      </w:r>
      <w:proofErr w:type="spellEnd"/>
      <w:r w:rsidRPr="00FD7BD2">
        <w:rPr>
          <w:rFonts w:ascii="Times New Roman" w:eastAsia="Times New Roman" w:hAnsi="Times New Roman" w:cs="Times New Roman"/>
          <w:color w:val="2A2928"/>
          <w:sz w:val="24"/>
          <w:szCs w:val="24"/>
          <w:lang w:eastAsia="ru-RU"/>
        </w:rPr>
        <w:t xml:space="preserve"> типу; про </w:t>
      </w:r>
      <w:proofErr w:type="spellStart"/>
      <w:r w:rsidRPr="00FD7BD2">
        <w:rPr>
          <w:rFonts w:ascii="Times New Roman" w:eastAsia="Times New Roman" w:hAnsi="Times New Roman" w:cs="Times New Roman"/>
          <w:color w:val="2A2928"/>
          <w:sz w:val="24"/>
          <w:szCs w:val="24"/>
          <w:lang w:eastAsia="ru-RU"/>
        </w:rPr>
        <w:t>потенційних</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орендарів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які</w:t>
      </w:r>
      <w:proofErr w:type="spellEnd"/>
      <w:r w:rsidRPr="00FD7BD2">
        <w:rPr>
          <w:rFonts w:ascii="Times New Roman" w:eastAsia="Times New Roman" w:hAnsi="Times New Roman" w:cs="Times New Roman"/>
          <w:color w:val="2A2928"/>
          <w:sz w:val="24"/>
          <w:szCs w:val="24"/>
          <w:lang w:eastAsia="ru-RU"/>
        </w:rPr>
        <w:t xml:space="preserve"> подали заяви на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до </w:t>
      </w:r>
      <w:proofErr w:type="spellStart"/>
      <w:r w:rsidRPr="00FD7BD2">
        <w:rPr>
          <w:rFonts w:ascii="Times New Roman" w:eastAsia="Times New Roman" w:hAnsi="Times New Roman" w:cs="Times New Roman"/>
          <w:color w:val="2A2928"/>
          <w:sz w:val="24"/>
          <w:szCs w:val="24"/>
          <w:lang w:eastAsia="ru-RU"/>
        </w:rPr>
        <w:t>закінчення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терміну</w:t>
      </w:r>
      <w:proofErr w:type="spellEnd"/>
      <w:r w:rsidRPr="00FD7BD2">
        <w:rPr>
          <w:rFonts w:ascii="Times New Roman" w:eastAsia="Times New Roman" w:hAnsi="Times New Roman" w:cs="Times New Roman"/>
          <w:color w:val="2A2928"/>
          <w:sz w:val="24"/>
          <w:szCs w:val="24"/>
          <w:lang w:eastAsia="ru-RU"/>
        </w:rPr>
        <w:t xml:space="preserve"> для </w:t>
      </w:r>
      <w:proofErr w:type="spellStart"/>
      <w:r w:rsidRPr="00FD7BD2">
        <w:rPr>
          <w:rFonts w:ascii="Times New Roman" w:eastAsia="Times New Roman" w:hAnsi="Times New Roman" w:cs="Times New Roman"/>
          <w:color w:val="2A2928"/>
          <w:sz w:val="24"/>
          <w:szCs w:val="24"/>
          <w:lang w:eastAsia="ru-RU"/>
        </w:rPr>
        <w:t>подання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потенційними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орендарями</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заяв</w:t>
      </w:r>
      <w:proofErr w:type="spellEnd"/>
      <w:r w:rsidRPr="00FD7BD2">
        <w:rPr>
          <w:rFonts w:ascii="Times New Roman" w:eastAsia="Times New Roman" w:hAnsi="Times New Roman" w:cs="Times New Roman"/>
          <w:color w:val="2A2928"/>
          <w:sz w:val="24"/>
          <w:szCs w:val="24"/>
          <w:lang w:eastAsia="ru-RU"/>
        </w:rPr>
        <w:t xml:space="preserve"> на </w:t>
      </w:r>
      <w:proofErr w:type="spellStart"/>
      <w:r w:rsidRPr="00FD7BD2">
        <w:rPr>
          <w:rFonts w:ascii="Times New Roman" w:eastAsia="Times New Roman" w:hAnsi="Times New Roman" w:cs="Times New Roman"/>
          <w:color w:val="2A2928"/>
          <w:sz w:val="24"/>
          <w:szCs w:val="24"/>
          <w:lang w:eastAsia="ru-RU"/>
        </w:rPr>
        <w:t>оренду</w:t>
      </w:r>
      <w:proofErr w:type="spellEnd"/>
      <w:r w:rsidRPr="00FD7BD2">
        <w:rPr>
          <w:rFonts w:ascii="Times New Roman" w:eastAsia="Times New Roman" w:hAnsi="Times New Roman" w:cs="Times New Roman"/>
          <w:color w:val="2A2928"/>
          <w:sz w:val="24"/>
          <w:szCs w:val="24"/>
          <w:lang w:eastAsia="ru-RU"/>
        </w:rPr>
        <w:t xml:space="preserve"> з </w:t>
      </w:r>
      <w:proofErr w:type="spellStart"/>
      <w:r w:rsidRPr="00FD7BD2">
        <w:rPr>
          <w:rFonts w:ascii="Times New Roman" w:eastAsia="Times New Roman" w:hAnsi="Times New Roman" w:cs="Times New Roman"/>
          <w:color w:val="2A2928"/>
          <w:sz w:val="24"/>
          <w:szCs w:val="24"/>
          <w:lang w:eastAsia="ru-RU"/>
        </w:rPr>
        <w:t>дотриманням</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вимог</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законодавства</w:t>
      </w:r>
      <w:proofErr w:type="spellEnd"/>
      <w:r w:rsidRPr="00FD7BD2">
        <w:rPr>
          <w:rFonts w:ascii="Times New Roman" w:eastAsia="Times New Roman" w:hAnsi="Times New Roman" w:cs="Times New Roman"/>
          <w:color w:val="2A2928"/>
          <w:sz w:val="24"/>
          <w:szCs w:val="24"/>
          <w:lang w:eastAsia="ru-RU"/>
        </w:rPr>
        <w:t>;</w:t>
      </w:r>
    </w:p>
    <w:p w14:paraId="5F3DD3FD" w14:textId="77777777" w:rsidR="00C76C6D" w:rsidRPr="00FD7BD2" w:rsidRDefault="00C76C6D" w:rsidP="00FD7BD2">
      <w:pPr>
        <w:pStyle w:val="a4"/>
        <w:numPr>
          <w:ilvl w:val="0"/>
          <w:numId w:val="5"/>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ключі</w:t>
      </w:r>
      <w:proofErr w:type="spellEnd"/>
      <w:r w:rsidRPr="00FD7BD2">
        <w:rPr>
          <w:rFonts w:ascii="Times New Roman" w:eastAsia="Times New Roman" w:hAnsi="Times New Roman" w:cs="Times New Roman"/>
          <w:color w:val="2A2928"/>
          <w:sz w:val="24"/>
          <w:szCs w:val="24"/>
          <w:lang w:eastAsia="ru-RU"/>
        </w:rPr>
        <w:t xml:space="preserve"> доступу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майданчика</w:t>
      </w:r>
      <w:proofErr w:type="spellEnd"/>
      <w:r w:rsidRPr="00FD7BD2">
        <w:rPr>
          <w:rFonts w:ascii="Times New Roman" w:eastAsia="Times New Roman" w:hAnsi="Times New Roman" w:cs="Times New Roman"/>
          <w:color w:val="2A2928"/>
          <w:sz w:val="24"/>
          <w:szCs w:val="24"/>
          <w:lang w:eastAsia="ru-RU"/>
        </w:rPr>
        <w:t xml:space="preserve"> до ЕТС, </w:t>
      </w:r>
      <w:proofErr w:type="spellStart"/>
      <w:r w:rsidRPr="00FD7BD2">
        <w:rPr>
          <w:rFonts w:ascii="Times New Roman" w:eastAsia="Times New Roman" w:hAnsi="Times New Roman" w:cs="Times New Roman"/>
          <w:color w:val="2A2928"/>
          <w:sz w:val="24"/>
          <w:szCs w:val="24"/>
          <w:lang w:eastAsia="ru-RU"/>
        </w:rPr>
        <w:t>ключі</w:t>
      </w:r>
      <w:proofErr w:type="spellEnd"/>
      <w:r w:rsidRPr="00FD7BD2">
        <w:rPr>
          <w:rFonts w:ascii="Times New Roman" w:eastAsia="Times New Roman" w:hAnsi="Times New Roman" w:cs="Times New Roman"/>
          <w:color w:val="2A2928"/>
          <w:sz w:val="24"/>
          <w:szCs w:val="24"/>
          <w:lang w:eastAsia="ru-RU"/>
        </w:rPr>
        <w:t xml:space="preserve"> доступу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майданчика</w:t>
      </w:r>
      <w:proofErr w:type="spellEnd"/>
      <w:r w:rsidRPr="00FD7BD2">
        <w:rPr>
          <w:rFonts w:ascii="Times New Roman" w:eastAsia="Times New Roman" w:hAnsi="Times New Roman" w:cs="Times New Roman"/>
          <w:color w:val="2A2928"/>
          <w:sz w:val="24"/>
          <w:szCs w:val="24"/>
          <w:lang w:eastAsia="ru-RU"/>
        </w:rPr>
        <w:t xml:space="preserve"> до кожного лота, </w:t>
      </w:r>
      <w:proofErr w:type="spellStart"/>
      <w:r w:rsidRPr="00FD7BD2">
        <w:rPr>
          <w:rFonts w:ascii="Times New Roman" w:eastAsia="Times New Roman" w:hAnsi="Times New Roman" w:cs="Times New Roman"/>
          <w:color w:val="2A2928"/>
          <w:sz w:val="24"/>
          <w:szCs w:val="24"/>
          <w:lang w:eastAsia="ru-RU"/>
        </w:rPr>
        <w:t>що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виставляється</w:t>
      </w:r>
      <w:proofErr w:type="spellEnd"/>
      <w:r w:rsidRPr="00FD7BD2">
        <w:rPr>
          <w:rFonts w:ascii="Times New Roman" w:eastAsia="Times New Roman" w:hAnsi="Times New Roman" w:cs="Times New Roman"/>
          <w:color w:val="2A2928"/>
          <w:sz w:val="24"/>
          <w:szCs w:val="24"/>
          <w:lang w:eastAsia="ru-RU"/>
        </w:rPr>
        <w:t xml:space="preserve"> на </w:t>
      </w:r>
      <w:proofErr w:type="spellStart"/>
      <w:r w:rsidRPr="00FD7BD2">
        <w:rPr>
          <w:rFonts w:ascii="Times New Roman" w:eastAsia="Times New Roman" w:hAnsi="Times New Roman" w:cs="Times New Roman"/>
          <w:color w:val="2A2928"/>
          <w:sz w:val="24"/>
          <w:szCs w:val="24"/>
          <w:lang w:eastAsia="ru-RU"/>
        </w:rPr>
        <w:t>електронному</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ключі</w:t>
      </w:r>
      <w:proofErr w:type="spellEnd"/>
      <w:r w:rsidRPr="00FD7BD2">
        <w:rPr>
          <w:rFonts w:ascii="Times New Roman" w:eastAsia="Times New Roman" w:hAnsi="Times New Roman" w:cs="Times New Roman"/>
          <w:color w:val="2A2928"/>
          <w:sz w:val="24"/>
          <w:szCs w:val="24"/>
          <w:lang w:eastAsia="ru-RU"/>
        </w:rPr>
        <w:t xml:space="preserve"> доступу </w:t>
      </w:r>
      <w:proofErr w:type="spellStart"/>
      <w:r w:rsidRPr="00FD7BD2">
        <w:rPr>
          <w:rFonts w:ascii="Times New Roman" w:eastAsia="Times New Roman" w:hAnsi="Times New Roman" w:cs="Times New Roman"/>
          <w:color w:val="2A2928"/>
          <w:sz w:val="24"/>
          <w:szCs w:val="24"/>
          <w:lang w:eastAsia="ru-RU"/>
        </w:rPr>
        <w:t>учасників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електронного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до </w:t>
      </w:r>
      <w:proofErr w:type="spellStart"/>
      <w:r w:rsidRPr="00FD7BD2">
        <w:rPr>
          <w:rFonts w:ascii="Times New Roman" w:eastAsia="Times New Roman" w:hAnsi="Times New Roman" w:cs="Times New Roman"/>
          <w:color w:val="2A2928"/>
          <w:sz w:val="24"/>
          <w:szCs w:val="24"/>
          <w:lang w:eastAsia="ru-RU"/>
        </w:rPr>
        <w:t>відповідного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аукціону</w:t>
      </w:r>
      <w:proofErr w:type="spellEnd"/>
      <w:r w:rsidRPr="00FD7BD2">
        <w:rPr>
          <w:rFonts w:ascii="Times New Roman" w:eastAsia="Times New Roman" w:hAnsi="Times New Roman" w:cs="Times New Roman"/>
          <w:color w:val="2A2928"/>
          <w:sz w:val="24"/>
          <w:szCs w:val="24"/>
          <w:lang w:eastAsia="ru-RU"/>
        </w:rPr>
        <w:t xml:space="preserve"> та </w:t>
      </w:r>
      <w:proofErr w:type="spellStart"/>
      <w:r w:rsidRPr="00FD7BD2">
        <w:rPr>
          <w:rFonts w:ascii="Times New Roman" w:eastAsia="Times New Roman" w:hAnsi="Times New Roman" w:cs="Times New Roman"/>
          <w:color w:val="2A2928"/>
          <w:sz w:val="24"/>
          <w:szCs w:val="24"/>
          <w:lang w:eastAsia="ru-RU"/>
        </w:rPr>
        <w:t>інші</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ключі</w:t>
      </w:r>
      <w:proofErr w:type="spellEnd"/>
      <w:r w:rsidRPr="00FD7BD2">
        <w:rPr>
          <w:rFonts w:ascii="Times New Roman" w:eastAsia="Times New Roman" w:hAnsi="Times New Roman" w:cs="Times New Roman"/>
          <w:color w:val="2A2928"/>
          <w:sz w:val="24"/>
          <w:szCs w:val="24"/>
          <w:lang w:eastAsia="ru-RU"/>
        </w:rPr>
        <w:t>;</w:t>
      </w:r>
    </w:p>
    <w:p w14:paraId="61FA77EF" w14:textId="77777777" w:rsidR="00C76C6D" w:rsidRPr="00FD7BD2" w:rsidRDefault="00C76C6D" w:rsidP="00FD7BD2">
      <w:pPr>
        <w:pStyle w:val="a4"/>
        <w:numPr>
          <w:ilvl w:val="0"/>
          <w:numId w:val="5"/>
        </w:num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FD7BD2">
        <w:rPr>
          <w:rFonts w:ascii="Times New Roman" w:eastAsia="Times New Roman" w:hAnsi="Times New Roman" w:cs="Times New Roman"/>
          <w:color w:val="2A2928"/>
          <w:sz w:val="24"/>
          <w:szCs w:val="24"/>
          <w:lang w:eastAsia="ru-RU"/>
        </w:rPr>
        <w:t>інформація</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що</w:t>
      </w:r>
      <w:proofErr w:type="spellEnd"/>
      <w:r w:rsidRPr="00FD7BD2">
        <w:rPr>
          <w:rFonts w:ascii="Times New Roman" w:eastAsia="Times New Roman" w:hAnsi="Times New Roman" w:cs="Times New Roman"/>
          <w:color w:val="2A2928"/>
          <w:sz w:val="24"/>
          <w:szCs w:val="24"/>
          <w:lang w:eastAsia="ru-RU"/>
        </w:rPr>
        <w:t xml:space="preserve"> є </w:t>
      </w:r>
      <w:proofErr w:type="spellStart"/>
      <w:r w:rsidRPr="00FD7BD2">
        <w:rPr>
          <w:rFonts w:ascii="Times New Roman" w:eastAsia="Times New Roman" w:hAnsi="Times New Roman" w:cs="Times New Roman"/>
          <w:color w:val="2A2928"/>
          <w:sz w:val="24"/>
          <w:szCs w:val="24"/>
          <w:lang w:eastAsia="ru-RU"/>
        </w:rPr>
        <w:t>конфіденційною</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або</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службовою</w:t>
      </w:r>
      <w:proofErr w:type="spellEnd"/>
      <w:r w:rsidRPr="00FD7BD2">
        <w:rPr>
          <w:rFonts w:ascii="Times New Roman" w:eastAsia="Times New Roman" w:hAnsi="Times New Roman" w:cs="Times New Roman"/>
          <w:color w:val="2A2928"/>
          <w:sz w:val="24"/>
          <w:szCs w:val="24"/>
          <w:lang w:eastAsia="ru-RU"/>
        </w:rPr>
        <w:t xml:space="preserve"> в </w:t>
      </w:r>
      <w:proofErr w:type="spellStart"/>
      <w:r w:rsidRPr="00FD7BD2">
        <w:rPr>
          <w:rFonts w:ascii="Times New Roman" w:eastAsia="Times New Roman" w:hAnsi="Times New Roman" w:cs="Times New Roman"/>
          <w:color w:val="2A2928"/>
          <w:sz w:val="24"/>
          <w:szCs w:val="24"/>
          <w:lang w:eastAsia="ru-RU"/>
        </w:rPr>
        <w:t>розумінні</w:t>
      </w:r>
      <w:proofErr w:type="spellEnd"/>
      <w:r w:rsidRPr="00FD7BD2">
        <w:rPr>
          <w:rFonts w:ascii="Times New Roman" w:eastAsia="Times New Roman" w:hAnsi="Times New Roman" w:cs="Times New Roman"/>
          <w:color w:val="2A2928"/>
          <w:sz w:val="24"/>
          <w:szCs w:val="24"/>
          <w:lang w:eastAsia="ru-RU"/>
        </w:rPr>
        <w:t> </w:t>
      </w:r>
      <w:proofErr w:type="spellStart"/>
      <w:r>
        <w:fldChar w:fldCharType="begin"/>
      </w:r>
      <w:r>
        <w:instrText>HYPERLINK "http://search.ligazakon.ua/l_doc2.nsf/link1/T112939.html" \t "_top"</w:instrText>
      </w:r>
      <w:r>
        <w:fldChar w:fldCharType="separate"/>
      </w:r>
      <w:r w:rsidRPr="00FD7BD2">
        <w:rPr>
          <w:rFonts w:ascii="Times New Roman" w:eastAsia="Times New Roman" w:hAnsi="Times New Roman" w:cs="Times New Roman"/>
          <w:color w:val="2A2928"/>
          <w:sz w:val="24"/>
          <w:szCs w:val="24"/>
          <w:lang w:eastAsia="ru-RU"/>
        </w:rPr>
        <w:t>Законів</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України</w:t>
      </w:r>
      <w:proofErr w:type="spellEnd"/>
      <w:r w:rsidRPr="00FD7BD2">
        <w:rPr>
          <w:rFonts w:ascii="Times New Roman" w:eastAsia="Times New Roman" w:hAnsi="Times New Roman" w:cs="Times New Roman"/>
          <w:color w:val="2A2928"/>
          <w:sz w:val="24"/>
          <w:szCs w:val="24"/>
          <w:lang w:eastAsia="ru-RU"/>
        </w:rPr>
        <w:t xml:space="preserve"> "Про доступ до </w:t>
      </w:r>
      <w:proofErr w:type="spellStart"/>
      <w:r w:rsidRPr="00FD7BD2">
        <w:rPr>
          <w:rFonts w:ascii="Times New Roman" w:eastAsia="Times New Roman" w:hAnsi="Times New Roman" w:cs="Times New Roman"/>
          <w:color w:val="2A2928"/>
          <w:sz w:val="24"/>
          <w:szCs w:val="24"/>
          <w:lang w:eastAsia="ru-RU"/>
        </w:rPr>
        <w:t>публічної</w:t>
      </w:r>
      <w:proofErr w:type="spellEnd"/>
      <w:r w:rsidRPr="00FD7BD2">
        <w:rPr>
          <w:rFonts w:ascii="Times New Roman" w:eastAsia="Times New Roman" w:hAnsi="Times New Roman" w:cs="Times New Roman"/>
          <w:color w:val="2A2928"/>
          <w:sz w:val="24"/>
          <w:szCs w:val="24"/>
          <w:lang w:eastAsia="ru-RU"/>
        </w:rPr>
        <w:t xml:space="preserve"> </w:t>
      </w:r>
      <w:proofErr w:type="spellStart"/>
      <w:r w:rsidRPr="00FD7BD2">
        <w:rPr>
          <w:rFonts w:ascii="Times New Roman" w:eastAsia="Times New Roman" w:hAnsi="Times New Roman" w:cs="Times New Roman"/>
          <w:color w:val="2A2928"/>
          <w:sz w:val="24"/>
          <w:szCs w:val="24"/>
          <w:lang w:eastAsia="ru-RU"/>
        </w:rPr>
        <w:t>інформації</w:t>
      </w:r>
      <w:proofErr w:type="spellEnd"/>
      <w:r w:rsidRPr="00FD7BD2">
        <w:rPr>
          <w:rFonts w:ascii="Times New Roman" w:eastAsia="Times New Roman" w:hAnsi="Times New Roman" w:cs="Times New Roman"/>
          <w:color w:val="2A2928"/>
          <w:sz w:val="24"/>
          <w:szCs w:val="24"/>
          <w:lang w:eastAsia="ru-RU"/>
        </w:rPr>
        <w:t>"</w:t>
      </w:r>
      <w:r>
        <w:fldChar w:fldCharType="end"/>
      </w:r>
      <w:r w:rsidRPr="00FD7BD2">
        <w:rPr>
          <w:rFonts w:ascii="Times New Roman" w:eastAsia="Times New Roman" w:hAnsi="Times New Roman" w:cs="Times New Roman"/>
          <w:color w:val="2A2928"/>
          <w:sz w:val="24"/>
          <w:szCs w:val="24"/>
          <w:lang w:eastAsia="ru-RU"/>
        </w:rPr>
        <w:t> та </w:t>
      </w:r>
      <w:hyperlink r:id="rId8" w:tgtFrame="_top" w:history="1">
        <w:r w:rsidRPr="00FD7BD2">
          <w:rPr>
            <w:rFonts w:ascii="Times New Roman" w:eastAsia="Times New Roman" w:hAnsi="Times New Roman" w:cs="Times New Roman"/>
            <w:color w:val="2A2928"/>
            <w:sz w:val="24"/>
            <w:szCs w:val="24"/>
            <w:lang w:eastAsia="ru-RU"/>
          </w:rPr>
          <w:t xml:space="preserve">"Про </w:t>
        </w:r>
        <w:proofErr w:type="spellStart"/>
        <w:r w:rsidRPr="00FD7BD2">
          <w:rPr>
            <w:rFonts w:ascii="Times New Roman" w:eastAsia="Times New Roman" w:hAnsi="Times New Roman" w:cs="Times New Roman"/>
            <w:color w:val="2A2928"/>
            <w:sz w:val="24"/>
            <w:szCs w:val="24"/>
            <w:lang w:eastAsia="ru-RU"/>
          </w:rPr>
          <w:t>інформацію</w:t>
        </w:r>
        <w:proofErr w:type="spellEnd"/>
        <w:r w:rsidRPr="00FD7BD2">
          <w:rPr>
            <w:rFonts w:ascii="Times New Roman" w:eastAsia="Times New Roman" w:hAnsi="Times New Roman" w:cs="Times New Roman"/>
            <w:color w:val="2A2928"/>
            <w:sz w:val="24"/>
            <w:szCs w:val="24"/>
            <w:lang w:eastAsia="ru-RU"/>
          </w:rPr>
          <w:t>"</w:t>
        </w:r>
      </w:hyperlink>
      <w:r w:rsidRPr="00FD7BD2">
        <w:rPr>
          <w:rFonts w:ascii="Times New Roman" w:eastAsia="Times New Roman" w:hAnsi="Times New Roman" w:cs="Times New Roman"/>
          <w:color w:val="2A2928"/>
          <w:sz w:val="24"/>
          <w:szCs w:val="24"/>
          <w:lang w:eastAsia="ru-RU"/>
        </w:rPr>
        <w:t>.</w:t>
      </w:r>
    </w:p>
    <w:p w14:paraId="60D802A9"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2. </w:t>
      </w:r>
      <w:proofErr w:type="spellStart"/>
      <w:r w:rsidRPr="004166B5">
        <w:rPr>
          <w:rFonts w:ascii="Times New Roman" w:eastAsia="Times New Roman" w:hAnsi="Times New Roman" w:cs="Times New Roman"/>
          <w:color w:val="2A2928"/>
          <w:sz w:val="24"/>
          <w:szCs w:val="24"/>
          <w:lang w:eastAsia="ru-RU"/>
        </w:rPr>
        <w:t>Сторони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зобов'язуються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вживати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заходів</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щодо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нерозголошення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конфіденційної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інформації</w:t>
      </w:r>
      <w:proofErr w:type="spellEnd"/>
      <w:r w:rsidRPr="004166B5">
        <w:rPr>
          <w:rFonts w:ascii="Times New Roman" w:eastAsia="Times New Roman" w:hAnsi="Times New Roman" w:cs="Times New Roman"/>
          <w:color w:val="2A2928"/>
          <w:sz w:val="24"/>
          <w:szCs w:val="24"/>
          <w:lang w:eastAsia="ru-RU"/>
        </w:rPr>
        <w:t>.</w:t>
      </w:r>
    </w:p>
    <w:p w14:paraId="59EAEA61" w14:textId="77777777" w:rsidR="00C76C6D" w:rsidRPr="00FD7BD2" w:rsidRDefault="00C76C6D" w:rsidP="00C76C6D">
      <w:pPr>
        <w:shd w:val="clear" w:color="auto" w:fill="FFFFFF"/>
        <w:spacing w:after="0" w:line="435" w:lineRule="atLeast"/>
        <w:jc w:val="center"/>
        <w:outlineLvl w:val="2"/>
        <w:rPr>
          <w:rFonts w:ascii="Times New Roman" w:eastAsia="Times New Roman" w:hAnsi="Times New Roman" w:cs="Times New Roman"/>
          <w:b/>
          <w:color w:val="2A2928"/>
          <w:sz w:val="26"/>
          <w:szCs w:val="26"/>
          <w:lang w:eastAsia="ru-RU"/>
        </w:rPr>
      </w:pPr>
      <w:r w:rsidRPr="00FD7BD2">
        <w:rPr>
          <w:rFonts w:ascii="Times New Roman" w:eastAsia="Times New Roman" w:hAnsi="Times New Roman" w:cs="Times New Roman"/>
          <w:b/>
          <w:color w:val="2A2928"/>
          <w:sz w:val="26"/>
          <w:szCs w:val="26"/>
          <w:lang w:eastAsia="ru-RU"/>
        </w:rPr>
        <w:t xml:space="preserve">IV. Строк </w:t>
      </w:r>
      <w:proofErr w:type="spellStart"/>
      <w:r w:rsidRPr="00FD7BD2">
        <w:rPr>
          <w:rFonts w:ascii="Times New Roman" w:eastAsia="Times New Roman" w:hAnsi="Times New Roman" w:cs="Times New Roman"/>
          <w:b/>
          <w:color w:val="2A2928"/>
          <w:sz w:val="26"/>
          <w:szCs w:val="26"/>
          <w:lang w:eastAsia="ru-RU"/>
        </w:rPr>
        <w:t>дії</w:t>
      </w:r>
      <w:proofErr w:type="spellEnd"/>
      <w:r w:rsidRPr="00FD7BD2">
        <w:rPr>
          <w:rFonts w:ascii="Times New Roman" w:eastAsia="Times New Roman" w:hAnsi="Times New Roman" w:cs="Times New Roman"/>
          <w:b/>
          <w:color w:val="2A2928"/>
          <w:sz w:val="26"/>
          <w:szCs w:val="26"/>
          <w:lang w:eastAsia="ru-RU"/>
        </w:rPr>
        <w:t xml:space="preserve"> Договору, </w:t>
      </w:r>
      <w:proofErr w:type="spellStart"/>
      <w:r w:rsidRPr="00FD7BD2">
        <w:rPr>
          <w:rFonts w:ascii="Times New Roman" w:eastAsia="Times New Roman" w:hAnsi="Times New Roman" w:cs="Times New Roman"/>
          <w:b/>
          <w:color w:val="2A2928"/>
          <w:sz w:val="26"/>
          <w:szCs w:val="26"/>
          <w:lang w:eastAsia="ru-RU"/>
        </w:rPr>
        <w:t>умови</w:t>
      </w:r>
      <w:proofErr w:type="spellEnd"/>
      <w:r w:rsidRPr="00FD7BD2">
        <w:rPr>
          <w:rFonts w:ascii="Times New Roman" w:eastAsia="Times New Roman" w:hAnsi="Times New Roman" w:cs="Times New Roman"/>
          <w:b/>
          <w:color w:val="2A2928"/>
          <w:sz w:val="26"/>
          <w:szCs w:val="26"/>
          <w:lang w:eastAsia="ru-RU"/>
        </w:rPr>
        <w:t xml:space="preserve"> </w:t>
      </w:r>
      <w:proofErr w:type="spellStart"/>
      <w:r w:rsidRPr="00FD7BD2">
        <w:rPr>
          <w:rFonts w:ascii="Times New Roman" w:eastAsia="Times New Roman" w:hAnsi="Times New Roman" w:cs="Times New Roman"/>
          <w:b/>
          <w:color w:val="2A2928"/>
          <w:sz w:val="26"/>
          <w:szCs w:val="26"/>
          <w:lang w:eastAsia="ru-RU"/>
        </w:rPr>
        <w:t>внесення</w:t>
      </w:r>
      <w:proofErr w:type="spellEnd"/>
      <w:r w:rsidRPr="00FD7BD2">
        <w:rPr>
          <w:rFonts w:ascii="Times New Roman" w:eastAsia="Times New Roman" w:hAnsi="Times New Roman" w:cs="Times New Roman"/>
          <w:b/>
          <w:color w:val="2A2928"/>
          <w:sz w:val="26"/>
          <w:szCs w:val="26"/>
          <w:lang w:eastAsia="ru-RU"/>
        </w:rPr>
        <w:t xml:space="preserve"> </w:t>
      </w:r>
      <w:proofErr w:type="spellStart"/>
      <w:r w:rsidRPr="00FD7BD2">
        <w:rPr>
          <w:rFonts w:ascii="Times New Roman" w:eastAsia="Times New Roman" w:hAnsi="Times New Roman" w:cs="Times New Roman"/>
          <w:b/>
          <w:color w:val="2A2928"/>
          <w:sz w:val="26"/>
          <w:szCs w:val="26"/>
          <w:lang w:eastAsia="ru-RU"/>
        </w:rPr>
        <w:t>змін</w:t>
      </w:r>
      <w:proofErr w:type="spellEnd"/>
      <w:r w:rsidRPr="00FD7BD2">
        <w:rPr>
          <w:rFonts w:ascii="Times New Roman" w:eastAsia="Times New Roman" w:hAnsi="Times New Roman" w:cs="Times New Roman"/>
          <w:b/>
          <w:color w:val="2A2928"/>
          <w:sz w:val="26"/>
          <w:szCs w:val="26"/>
          <w:lang w:eastAsia="ru-RU"/>
        </w:rPr>
        <w:t xml:space="preserve"> та </w:t>
      </w:r>
      <w:proofErr w:type="spellStart"/>
      <w:r w:rsidRPr="00FD7BD2">
        <w:rPr>
          <w:rFonts w:ascii="Times New Roman" w:eastAsia="Times New Roman" w:hAnsi="Times New Roman" w:cs="Times New Roman"/>
          <w:b/>
          <w:color w:val="2A2928"/>
          <w:sz w:val="26"/>
          <w:szCs w:val="26"/>
          <w:lang w:eastAsia="ru-RU"/>
        </w:rPr>
        <w:t>розірвання</w:t>
      </w:r>
      <w:proofErr w:type="spellEnd"/>
      <w:r w:rsidRPr="00FD7BD2">
        <w:rPr>
          <w:rFonts w:ascii="Times New Roman" w:eastAsia="Times New Roman" w:hAnsi="Times New Roman" w:cs="Times New Roman"/>
          <w:b/>
          <w:color w:val="2A2928"/>
          <w:sz w:val="26"/>
          <w:szCs w:val="26"/>
          <w:lang w:eastAsia="ru-RU"/>
        </w:rPr>
        <w:t xml:space="preserve"> Договору</w:t>
      </w:r>
    </w:p>
    <w:p w14:paraId="242E750A" w14:textId="731F8D33"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1. </w:t>
      </w:r>
      <w:r w:rsidR="00EC7751" w:rsidRPr="00EC7751">
        <w:rPr>
          <w:rFonts w:ascii="Times New Roman" w:eastAsia="Times New Roman" w:hAnsi="Times New Roman" w:cs="Times New Roman"/>
          <w:color w:val="2A2928"/>
          <w:sz w:val="24"/>
          <w:szCs w:val="24"/>
          <w:lang w:eastAsia="ru-RU"/>
        </w:rPr>
        <w:t>Договір набирає чинності з моменту його підписання уповноваженими представниками Сторін та діє протягом 1 (одного) календарного року. Договір вважається продовженим на кожний наступний рік на тих самих умовах, якщо жодна із Сторін за два тижні до припинення строку його дії письмово не попередила іншу Сторону про припинення дії Договору.</w:t>
      </w:r>
    </w:p>
    <w:p w14:paraId="254CC665"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2. </w:t>
      </w:r>
      <w:proofErr w:type="spellStart"/>
      <w:r w:rsidRPr="004166B5">
        <w:rPr>
          <w:rFonts w:ascii="Times New Roman" w:eastAsia="Times New Roman" w:hAnsi="Times New Roman" w:cs="Times New Roman"/>
          <w:color w:val="2A2928"/>
          <w:sz w:val="24"/>
          <w:szCs w:val="24"/>
          <w:lang w:eastAsia="ru-RU"/>
        </w:rPr>
        <w:t>Усі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зміни</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доповнення</w:t>
      </w:r>
      <w:proofErr w:type="spellEnd"/>
      <w:r w:rsidRPr="004166B5">
        <w:rPr>
          <w:rFonts w:ascii="Times New Roman" w:eastAsia="Times New Roman" w:hAnsi="Times New Roman" w:cs="Times New Roman"/>
          <w:color w:val="2A2928"/>
          <w:sz w:val="24"/>
          <w:szCs w:val="24"/>
          <w:lang w:eastAsia="ru-RU"/>
        </w:rPr>
        <w:t xml:space="preserve"> до Договору </w:t>
      </w:r>
      <w:proofErr w:type="spellStart"/>
      <w:r w:rsidRPr="004166B5">
        <w:rPr>
          <w:rFonts w:ascii="Times New Roman" w:eastAsia="Times New Roman" w:hAnsi="Times New Roman" w:cs="Times New Roman"/>
          <w:color w:val="2A2928"/>
          <w:sz w:val="24"/>
          <w:szCs w:val="24"/>
          <w:lang w:eastAsia="ru-RU"/>
        </w:rPr>
        <w:t>викладаються</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письмовій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формі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підписуються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уповноваженими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представниками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Сторін</w:t>
      </w:r>
      <w:proofErr w:type="spellEnd"/>
      <w:r w:rsidRPr="004166B5">
        <w:rPr>
          <w:rFonts w:ascii="Times New Roman" w:eastAsia="Times New Roman" w:hAnsi="Times New Roman" w:cs="Times New Roman"/>
          <w:color w:val="2A2928"/>
          <w:sz w:val="24"/>
          <w:szCs w:val="24"/>
          <w:lang w:eastAsia="ru-RU"/>
        </w:rPr>
        <w:t xml:space="preserve"> та є </w:t>
      </w:r>
      <w:proofErr w:type="spellStart"/>
      <w:r w:rsidRPr="004166B5">
        <w:rPr>
          <w:rFonts w:ascii="Times New Roman" w:eastAsia="Times New Roman" w:hAnsi="Times New Roman" w:cs="Times New Roman"/>
          <w:color w:val="2A2928"/>
          <w:sz w:val="24"/>
          <w:szCs w:val="24"/>
          <w:lang w:eastAsia="ru-RU"/>
        </w:rPr>
        <w:t>його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невід'ємною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частиною</w:t>
      </w:r>
      <w:proofErr w:type="spellEnd"/>
      <w:r w:rsidRPr="004166B5">
        <w:rPr>
          <w:rFonts w:ascii="Times New Roman" w:eastAsia="Times New Roman" w:hAnsi="Times New Roman" w:cs="Times New Roman"/>
          <w:color w:val="2A2928"/>
          <w:sz w:val="24"/>
          <w:szCs w:val="24"/>
          <w:lang w:eastAsia="ru-RU"/>
        </w:rPr>
        <w:t>.</w:t>
      </w:r>
    </w:p>
    <w:p w14:paraId="0D63C84B"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3. </w:t>
      </w:r>
      <w:proofErr w:type="spellStart"/>
      <w:r w:rsidRPr="004166B5">
        <w:rPr>
          <w:rFonts w:ascii="Times New Roman" w:eastAsia="Times New Roman" w:hAnsi="Times New Roman" w:cs="Times New Roman"/>
          <w:color w:val="2A2928"/>
          <w:sz w:val="24"/>
          <w:szCs w:val="24"/>
          <w:lang w:eastAsia="ru-RU"/>
        </w:rPr>
        <w:t>Договір</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може</w:t>
      </w:r>
      <w:proofErr w:type="spellEnd"/>
      <w:r w:rsidRPr="004166B5">
        <w:rPr>
          <w:rFonts w:ascii="Times New Roman" w:eastAsia="Times New Roman" w:hAnsi="Times New Roman" w:cs="Times New Roman"/>
          <w:color w:val="2A2928"/>
          <w:sz w:val="24"/>
          <w:szCs w:val="24"/>
          <w:lang w:eastAsia="ru-RU"/>
        </w:rPr>
        <w:t xml:space="preserve"> бути </w:t>
      </w:r>
      <w:proofErr w:type="spellStart"/>
      <w:r w:rsidRPr="004166B5">
        <w:rPr>
          <w:rFonts w:ascii="Times New Roman" w:eastAsia="Times New Roman" w:hAnsi="Times New Roman" w:cs="Times New Roman"/>
          <w:color w:val="2A2928"/>
          <w:sz w:val="24"/>
          <w:szCs w:val="24"/>
          <w:lang w:eastAsia="ru-RU"/>
        </w:rPr>
        <w:t>розірвано</w:t>
      </w:r>
      <w:proofErr w:type="spellEnd"/>
      <w:r w:rsidRPr="004166B5">
        <w:rPr>
          <w:rFonts w:ascii="Times New Roman" w:eastAsia="Times New Roman" w:hAnsi="Times New Roman" w:cs="Times New Roman"/>
          <w:color w:val="2A2928"/>
          <w:sz w:val="24"/>
          <w:szCs w:val="24"/>
          <w:lang w:eastAsia="ru-RU"/>
        </w:rPr>
        <w:t xml:space="preserve"> до </w:t>
      </w:r>
      <w:proofErr w:type="spellStart"/>
      <w:r w:rsidRPr="004166B5">
        <w:rPr>
          <w:rFonts w:ascii="Times New Roman" w:eastAsia="Times New Roman" w:hAnsi="Times New Roman" w:cs="Times New Roman"/>
          <w:color w:val="2A2928"/>
          <w:sz w:val="24"/>
          <w:szCs w:val="24"/>
          <w:lang w:eastAsia="ru-RU"/>
        </w:rPr>
        <w:t>закінчення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терміну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установленого</w:t>
      </w:r>
      <w:proofErr w:type="spellEnd"/>
      <w:r w:rsidRPr="004166B5">
        <w:rPr>
          <w:rFonts w:ascii="Times New Roman" w:eastAsia="Times New Roman" w:hAnsi="Times New Roman" w:cs="Times New Roman"/>
          <w:color w:val="2A2928"/>
          <w:sz w:val="24"/>
          <w:szCs w:val="24"/>
          <w:lang w:eastAsia="ru-RU"/>
        </w:rPr>
        <w:t xml:space="preserve"> пунктом 1 </w:t>
      </w:r>
      <w:proofErr w:type="spellStart"/>
      <w:r w:rsidRPr="004166B5">
        <w:rPr>
          <w:rFonts w:ascii="Times New Roman" w:eastAsia="Times New Roman" w:hAnsi="Times New Roman" w:cs="Times New Roman"/>
          <w:color w:val="2A2928"/>
          <w:sz w:val="24"/>
          <w:szCs w:val="24"/>
          <w:lang w:eastAsia="ru-RU"/>
        </w:rPr>
        <w:t>цього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розділу</w:t>
      </w:r>
      <w:proofErr w:type="spellEnd"/>
      <w:r w:rsidRPr="004166B5">
        <w:rPr>
          <w:rFonts w:ascii="Times New Roman" w:eastAsia="Times New Roman" w:hAnsi="Times New Roman" w:cs="Times New Roman"/>
          <w:color w:val="2A2928"/>
          <w:sz w:val="24"/>
          <w:szCs w:val="24"/>
          <w:lang w:eastAsia="ru-RU"/>
        </w:rPr>
        <w:t xml:space="preserve">, за </w:t>
      </w:r>
      <w:proofErr w:type="spellStart"/>
      <w:r w:rsidRPr="004166B5">
        <w:rPr>
          <w:rFonts w:ascii="Times New Roman" w:eastAsia="Times New Roman" w:hAnsi="Times New Roman" w:cs="Times New Roman"/>
          <w:color w:val="2A2928"/>
          <w:sz w:val="24"/>
          <w:szCs w:val="24"/>
          <w:lang w:eastAsia="ru-RU"/>
        </w:rPr>
        <w:t>взаємною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згодою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Сторін</w:t>
      </w:r>
      <w:proofErr w:type="spellEnd"/>
      <w:r w:rsidRPr="004166B5">
        <w:rPr>
          <w:rFonts w:ascii="Times New Roman" w:eastAsia="Times New Roman" w:hAnsi="Times New Roman" w:cs="Times New Roman"/>
          <w:color w:val="2A2928"/>
          <w:sz w:val="24"/>
          <w:szCs w:val="24"/>
          <w:lang w:eastAsia="ru-RU"/>
        </w:rPr>
        <w:t xml:space="preserve">, за </w:t>
      </w:r>
      <w:proofErr w:type="spellStart"/>
      <w:r w:rsidRPr="004166B5">
        <w:rPr>
          <w:rFonts w:ascii="Times New Roman" w:eastAsia="Times New Roman" w:hAnsi="Times New Roman" w:cs="Times New Roman"/>
          <w:color w:val="2A2928"/>
          <w:sz w:val="24"/>
          <w:szCs w:val="24"/>
          <w:lang w:eastAsia="ru-RU"/>
        </w:rPr>
        <w:t>рішенням</w:t>
      </w:r>
      <w:proofErr w:type="spellEnd"/>
      <w:r w:rsidRPr="004166B5">
        <w:rPr>
          <w:rFonts w:ascii="Times New Roman" w:eastAsia="Times New Roman" w:hAnsi="Times New Roman" w:cs="Times New Roman"/>
          <w:color w:val="2A2928"/>
          <w:sz w:val="24"/>
          <w:szCs w:val="24"/>
          <w:lang w:eastAsia="ru-RU"/>
        </w:rPr>
        <w:t xml:space="preserve"> суду </w:t>
      </w:r>
      <w:proofErr w:type="spellStart"/>
      <w:r w:rsidRPr="004166B5">
        <w:rPr>
          <w:rFonts w:ascii="Times New Roman" w:eastAsia="Times New Roman" w:hAnsi="Times New Roman" w:cs="Times New Roman"/>
          <w:color w:val="2A2928"/>
          <w:sz w:val="24"/>
          <w:szCs w:val="24"/>
          <w:lang w:eastAsia="ru-RU"/>
        </w:rPr>
        <w:t>або</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односторонньому</w:t>
      </w:r>
      <w:proofErr w:type="spellEnd"/>
      <w:r w:rsidRPr="004166B5">
        <w:rPr>
          <w:rFonts w:ascii="Times New Roman" w:eastAsia="Times New Roman" w:hAnsi="Times New Roman" w:cs="Times New Roman"/>
          <w:color w:val="2A2928"/>
          <w:sz w:val="24"/>
          <w:szCs w:val="24"/>
          <w:lang w:eastAsia="ru-RU"/>
        </w:rPr>
        <w:t xml:space="preserve"> порядку </w:t>
      </w:r>
      <w:proofErr w:type="spellStart"/>
      <w:r w:rsidRPr="004166B5">
        <w:rPr>
          <w:rFonts w:ascii="Times New Roman" w:eastAsia="Times New Roman" w:hAnsi="Times New Roman" w:cs="Times New Roman"/>
          <w:color w:val="2A2928"/>
          <w:sz w:val="24"/>
          <w:szCs w:val="24"/>
          <w:lang w:eastAsia="ru-RU"/>
        </w:rPr>
        <w:t>Орендодавцем</w:t>
      </w:r>
      <w:proofErr w:type="spellEnd"/>
      <w:r w:rsidRPr="004166B5">
        <w:rPr>
          <w:rFonts w:ascii="Times New Roman" w:eastAsia="Times New Roman" w:hAnsi="Times New Roman" w:cs="Times New Roman"/>
          <w:color w:val="2A2928"/>
          <w:sz w:val="24"/>
          <w:szCs w:val="24"/>
          <w:lang w:eastAsia="ru-RU"/>
        </w:rPr>
        <w:t xml:space="preserve"> з </w:t>
      </w:r>
      <w:proofErr w:type="spellStart"/>
      <w:r w:rsidRPr="004166B5">
        <w:rPr>
          <w:rFonts w:ascii="Times New Roman" w:eastAsia="Times New Roman" w:hAnsi="Times New Roman" w:cs="Times New Roman"/>
          <w:color w:val="2A2928"/>
          <w:sz w:val="24"/>
          <w:szCs w:val="24"/>
          <w:lang w:eastAsia="ru-RU"/>
        </w:rPr>
        <w:t>дати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прийняття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адміністратором</w:t>
      </w:r>
      <w:proofErr w:type="spellEnd"/>
      <w:r w:rsidRPr="004166B5">
        <w:rPr>
          <w:rFonts w:ascii="Times New Roman" w:eastAsia="Times New Roman" w:hAnsi="Times New Roman" w:cs="Times New Roman"/>
          <w:color w:val="2A2928"/>
          <w:sz w:val="24"/>
          <w:szCs w:val="24"/>
          <w:lang w:eastAsia="ru-RU"/>
        </w:rPr>
        <w:t xml:space="preserve"> ЕТС </w:t>
      </w:r>
      <w:proofErr w:type="spellStart"/>
      <w:r w:rsidRPr="004166B5">
        <w:rPr>
          <w:rFonts w:ascii="Times New Roman" w:eastAsia="Times New Roman" w:hAnsi="Times New Roman" w:cs="Times New Roman"/>
          <w:color w:val="2A2928"/>
          <w:sz w:val="24"/>
          <w:szCs w:val="24"/>
          <w:lang w:eastAsia="ru-RU"/>
        </w:rPr>
        <w:t>рішення</w:t>
      </w:r>
      <w:proofErr w:type="spellEnd"/>
      <w:r w:rsidRPr="004166B5">
        <w:rPr>
          <w:rFonts w:ascii="Times New Roman" w:eastAsia="Times New Roman" w:hAnsi="Times New Roman" w:cs="Times New Roman"/>
          <w:color w:val="2A2928"/>
          <w:sz w:val="24"/>
          <w:szCs w:val="24"/>
          <w:lang w:eastAsia="ru-RU"/>
        </w:rPr>
        <w:t xml:space="preserve"> про </w:t>
      </w:r>
      <w:proofErr w:type="spellStart"/>
      <w:r w:rsidRPr="004166B5">
        <w:rPr>
          <w:rFonts w:ascii="Times New Roman" w:eastAsia="Times New Roman" w:hAnsi="Times New Roman" w:cs="Times New Roman"/>
          <w:color w:val="2A2928"/>
          <w:sz w:val="24"/>
          <w:szCs w:val="24"/>
          <w:lang w:eastAsia="ru-RU"/>
        </w:rPr>
        <w:t>припинення</w:t>
      </w:r>
      <w:proofErr w:type="spellEnd"/>
      <w:r w:rsidRPr="004166B5">
        <w:rPr>
          <w:rFonts w:ascii="Times New Roman" w:eastAsia="Times New Roman" w:hAnsi="Times New Roman" w:cs="Times New Roman"/>
          <w:color w:val="2A2928"/>
          <w:sz w:val="24"/>
          <w:szCs w:val="24"/>
          <w:lang w:eastAsia="ru-RU"/>
        </w:rPr>
        <w:t xml:space="preserve"> доступу Оператора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до ЕТС та у </w:t>
      </w:r>
      <w:proofErr w:type="spellStart"/>
      <w:r w:rsidRPr="004166B5">
        <w:rPr>
          <w:rFonts w:ascii="Times New Roman" w:eastAsia="Times New Roman" w:hAnsi="Times New Roman" w:cs="Times New Roman"/>
          <w:color w:val="2A2928"/>
          <w:sz w:val="24"/>
          <w:szCs w:val="24"/>
          <w:lang w:eastAsia="ru-RU"/>
        </w:rPr>
        <w:t>випадку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якщо</w:t>
      </w:r>
      <w:proofErr w:type="spellEnd"/>
      <w:r w:rsidRPr="004166B5">
        <w:rPr>
          <w:rFonts w:ascii="Times New Roman" w:eastAsia="Times New Roman" w:hAnsi="Times New Roman" w:cs="Times New Roman"/>
          <w:color w:val="2A2928"/>
          <w:sz w:val="24"/>
          <w:szCs w:val="24"/>
          <w:lang w:eastAsia="ru-RU"/>
        </w:rPr>
        <w:t xml:space="preserve"> Оператором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порушено (не </w:t>
      </w:r>
      <w:proofErr w:type="spellStart"/>
      <w:r w:rsidRPr="004166B5">
        <w:rPr>
          <w:rFonts w:ascii="Times New Roman" w:eastAsia="Times New Roman" w:hAnsi="Times New Roman" w:cs="Times New Roman"/>
          <w:color w:val="2A2928"/>
          <w:sz w:val="24"/>
          <w:szCs w:val="24"/>
          <w:lang w:eastAsia="ru-RU"/>
        </w:rPr>
        <w:t>виконано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покладені</w:t>
      </w:r>
      <w:proofErr w:type="spellEnd"/>
      <w:r w:rsidRPr="004166B5">
        <w:rPr>
          <w:rFonts w:ascii="Times New Roman" w:eastAsia="Times New Roman" w:hAnsi="Times New Roman" w:cs="Times New Roman"/>
          <w:color w:val="2A2928"/>
          <w:sz w:val="24"/>
          <w:szCs w:val="24"/>
          <w:lang w:eastAsia="ru-RU"/>
        </w:rPr>
        <w:t xml:space="preserve"> на </w:t>
      </w:r>
      <w:proofErr w:type="spellStart"/>
      <w:r w:rsidRPr="004166B5">
        <w:rPr>
          <w:rFonts w:ascii="Times New Roman" w:eastAsia="Times New Roman" w:hAnsi="Times New Roman" w:cs="Times New Roman"/>
          <w:color w:val="2A2928"/>
          <w:sz w:val="24"/>
          <w:szCs w:val="24"/>
          <w:lang w:eastAsia="ru-RU"/>
        </w:rPr>
        <w:t>нього</w:t>
      </w:r>
      <w:proofErr w:type="spellEnd"/>
      <w:r w:rsidRPr="004166B5">
        <w:rPr>
          <w:rFonts w:ascii="Times New Roman" w:eastAsia="Times New Roman" w:hAnsi="Times New Roman" w:cs="Times New Roman"/>
          <w:color w:val="2A2928"/>
          <w:sz w:val="24"/>
          <w:szCs w:val="24"/>
          <w:lang w:eastAsia="ru-RU"/>
        </w:rPr>
        <w:t xml:space="preserve"> пунктом 3 </w:t>
      </w:r>
      <w:proofErr w:type="spellStart"/>
      <w:r w:rsidRPr="004166B5">
        <w:rPr>
          <w:rFonts w:ascii="Times New Roman" w:eastAsia="Times New Roman" w:hAnsi="Times New Roman" w:cs="Times New Roman"/>
          <w:color w:val="2A2928"/>
          <w:sz w:val="24"/>
          <w:szCs w:val="24"/>
          <w:lang w:eastAsia="ru-RU"/>
        </w:rPr>
        <w:t>розділу</w:t>
      </w:r>
      <w:proofErr w:type="spellEnd"/>
      <w:r w:rsidRPr="004166B5">
        <w:rPr>
          <w:rFonts w:ascii="Times New Roman" w:eastAsia="Times New Roman" w:hAnsi="Times New Roman" w:cs="Times New Roman"/>
          <w:color w:val="2A2928"/>
          <w:sz w:val="24"/>
          <w:szCs w:val="24"/>
          <w:lang w:eastAsia="ru-RU"/>
        </w:rPr>
        <w:t xml:space="preserve"> II Договору. У </w:t>
      </w:r>
      <w:proofErr w:type="spellStart"/>
      <w:r w:rsidRPr="004166B5">
        <w:rPr>
          <w:rFonts w:ascii="Times New Roman" w:eastAsia="Times New Roman" w:hAnsi="Times New Roman" w:cs="Times New Roman"/>
          <w:color w:val="2A2928"/>
          <w:sz w:val="24"/>
          <w:szCs w:val="24"/>
          <w:lang w:eastAsia="ru-RU"/>
        </w:rPr>
        <w:t>разі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розірвання</w:t>
      </w:r>
      <w:proofErr w:type="spellEnd"/>
      <w:r w:rsidRPr="004166B5">
        <w:rPr>
          <w:rFonts w:ascii="Times New Roman" w:eastAsia="Times New Roman" w:hAnsi="Times New Roman" w:cs="Times New Roman"/>
          <w:color w:val="2A2928"/>
          <w:sz w:val="24"/>
          <w:szCs w:val="24"/>
          <w:lang w:eastAsia="ru-RU"/>
        </w:rPr>
        <w:t xml:space="preserve"> Договору </w:t>
      </w:r>
      <w:proofErr w:type="spellStart"/>
      <w:r w:rsidRPr="004166B5">
        <w:rPr>
          <w:rFonts w:ascii="Times New Roman" w:eastAsia="Times New Roman" w:hAnsi="Times New Roman" w:cs="Times New Roman"/>
          <w:color w:val="2A2928"/>
          <w:sz w:val="24"/>
          <w:szCs w:val="24"/>
          <w:lang w:eastAsia="ru-RU"/>
        </w:rPr>
        <w:t>Орендодавцем</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односторонньому</w:t>
      </w:r>
      <w:proofErr w:type="spellEnd"/>
      <w:r w:rsidRPr="004166B5">
        <w:rPr>
          <w:rFonts w:ascii="Times New Roman" w:eastAsia="Times New Roman" w:hAnsi="Times New Roman" w:cs="Times New Roman"/>
          <w:color w:val="2A2928"/>
          <w:sz w:val="24"/>
          <w:szCs w:val="24"/>
          <w:lang w:eastAsia="ru-RU"/>
        </w:rPr>
        <w:t xml:space="preserve"> порядку у </w:t>
      </w:r>
      <w:proofErr w:type="spellStart"/>
      <w:r w:rsidRPr="004166B5">
        <w:rPr>
          <w:rFonts w:ascii="Times New Roman" w:eastAsia="Times New Roman" w:hAnsi="Times New Roman" w:cs="Times New Roman"/>
          <w:color w:val="2A2928"/>
          <w:sz w:val="24"/>
          <w:szCs w:val="24"/>
          <w:lang w:eastAsia="ru-RU"/>
        </w:rPr>
        <w:t>випадках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визначених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цим</w:t>
      </w:r>
      <w:proofErr w:type="spellEnd"/>
      <w:r w:rsidRPr="004166B5">
        <w:rPr>
          <w:rFonts w:ascii="Times New Roman" w:eastAsia="Times New Roman" w:hAnsi="Times New Roman" w:cs="Times New Roman"/>
          <w:color w:val="2A2928"/>
          <w:sz w:val="24"/>
          <w:szCs w:val="24"/>
          <w:lang w:eastAsia="ru-RU"/>
        </w:rPr>
        <w:t xml:space="preserve"> пунктом, </w:t>
      </w:r>
      <w:proofErr w:type="spellStart"/>
      <w:r w:rsidRPr="004166B5">
        <w:rPr>
          <w:rFonts w:ascii="Times New Roman" w:eastAsia="Times New Roman" w:hAnsi="Times New Roman" w:cs="Times New Roman"/>
          <w:color w:val="2A2928"/>
          <w:sz w:val="24"/>
          <w:szCs w:val="24"/>
          <w:lang w:eastAsia="ru-RU"/>
        </w:rPr>
        <w:t>Орендодавець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повідомляє</w:t>
      </w:r>
      <w:proofErr w:type="spellEnd"/>
      <w:r w:rsidRPr="004166B5">
        <w:rPr>
          <w:rFonts w:ascii="Times New Roman" w:eastAsia="Times New Roman" w:hAnsi="Times New Roman" w:cs="Times New Roman"/>
          <w:color w:val="2A2928"/>
          <w:sz w:val="24"/>
          <w:szCs w:val="24"/>
          <w:lang w:eastAsia="ru-RU"/>
        </w:rPr>
        <w:t xml:space="preserve"> про </w:t>
      </w:r>
      <w:proofErr w:type="spellStart"/>
      <w:r w:rsidRPr="004166B5">
        <w:rPr>
          <w:rFonts w:ascii="Times New Roman" w:eastAsia="Times New Roman" w:hAnsi="Times New Roman" w:cs="Times New Roman"/>
          <w:color w:val="2A2928"/>
          <w:sz w:val="24"/>
          <w:szCs w:val="24"/>
          <w:lang w:eastAsia="ru-RU"/>
        </w:rPr>
        <w:t>це</w:t>
      </w:r>
      <w:proofErr w:type="spellEnd"/>
      <w:r w:rsidRPr="004166B5">
        <w:rPr>
          <w:rFonts w:ascii="Times New Roman" w:eastAsia="Times New Roman" w:hAnsi="Times New Roman" w:cs="Times New Roman"/>
          <w:color w:val="2A2928"/>
          <w:sz w:val="24"/>
          <w:szCs w:val="24"/>
          <w:lang w:eastAsia="ru-RU"/>
        </w:rPr>
        <w:t xml:space="preserve"> Оператора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w:t>
      </w:r>
    </w:p>
    <w:p w14:paraId="4807902E" w14:textId="77777777" w:rsidR="00C76C6D" w:rsidRPr="00ED7C04" w:rsidRDefault="00C76C6D" w:rsidP="00C76C6D">
      <w:pPr>
        <w:shd w:val="clear" w:color="auto" w:fill="FFFFFF"/>
        <w:spacing w:after="0" w:line="435" w:lineRule="atLeast"/>
        <w:jc w:val="center"/>
        <w:outlineLvl w:val="2"/>
        <w:rPr>
          <w:rFonts w:ascii="Times New Roman" w:eastAsia="Times New Roman" w:hAnsi="Times New Roman" w:cs="Times New Roman"/>
          <w:b/>
          <w:color w:val="2A2928"/>
          <w:sz w:val="26"/>
          <w:szCs w:val="26"/>
          <w:lang w:eastAsia="ru-RU"/>
        </w:rPr>
      </w:pPr>
      <w:r w:rsidRPr="00ED7C04">
        <w:rPr>
          <w:rFonts w:ascii="Times New Roman" w:eastAsia="Times New Roman" w:hAnsi="Times New Roman" w:cs="Times New Roman"/>
          <w:b/>
          <w:color w:val="2A2928"/>
          <w:sz w:val="26"/>
          <w:szCs w:val="26"/>
          <w:lang w:eastAsia="ru-RU"/>
        </w:rPr>
        <w:t xml:space="preserve">V. </w:t>
      </w:r>
      <w:proofErr w:type="spellStart"/>
      <w:r w:rsidRPr="00ED7C04">
        <w:rPr>
          <w:rFonts w:ascii="Times New Roman" w:eastAsia="Times New Roman" w:hAnsi="Times New Roman" w:cs="Times New Roman"/>
          <w:b/>
          <w:color w:val="2A2928"/>
          <w:sz w:val="26"/>
          <w:szCs w:val="26"/>
          <w:lang w:eastAsia="ru-RU"/>
        </w:rPr>
        <w:t>Відповідальність</w:t>
      </w:r>
      <w:proofErr w:type="spellEnd"/>
      <w:r w:rsidRPr="00ED7C04">
        <w:rPr>
          <w:rFonts w:ascii="Times New Roman" w:eastAsia="Times New Roman" w:hAnsi="Times New Roman" w:cs="Times New Roman"/>
          <w:b/>
          <w:color w:val="2A2928"/>
          <w:sz w:val="26"/>
          <w:szCs w:val="26"/>
          <w:lang w:eastAsia="ru-RU"/>
        </w:rPr>
        <w:t xml:space="preserve"> </w:t>
      </w:r>
      <w:proofErr w:type="spellStart"/>
      <w:r w:rsidRPr="00ED7C04">
        <w:rPr>
          <w:rFonts w:ascii="Times New Roman" w:eastAsia="Times New Roman" w:hAnsi="Times New Roman" w:cs="Times New Roman"/>
          <w:b/>
          <w:color w:val="2A2928"/>
          <w:sz w:val="26"/>
          <w:szCs w:val="26"/>
          <w:lang w:eastAsia="ru-RU"/>
        </w:rPr>
        <w:t>Сторін</w:t>
      </w:r>
      <w:proofErr w:type="spellEnd"/>
      <w:r w:rsidRPr="00ED7C04">
        <w:rPr>
          <w:rFonts w:ascii="Times New Roman" w:eastAsia="Times New Roman" w:hAnsi="Times New Roman" w:cs="Times New Roman"/>
          <w:b/>
          <w:color w:val="2A2928"/>
          <w:sz w:val="26"/>
          <w:szCs w:val="26"/>
          <w:lang w:eastAsia="ru-RU"/>
        </w:rPr>
        <w:t xml:space="preserve"> та порядок </w:t>
      </w:r>
      <w:proofErr w:type="spellStart"/>
      <w:r w:rsidRPr="00ED7C04">
        <w:rPr>
          <w:rFonts w:ascii="Times New Roman" w:eastAsia="Times New Roman" w:hAnsi="Times New Roman" w:cs="Times New Roman"/>
          <w:b/>
          <w:color w:val="2A2928"/>
          <w:sz w:val="26"/>
          <w:szCs w:val="26"/>
          <w:lang w:eastAsia="ru-RU"/>
        </w:rPr>
        <w:t>розв'язання</w:t>
      </w:r>
      <w:proofErr w:type="spellEnd"/>
      <w:r w:rsidRPr="00ED7C04">
        <w:rPr>
          <w:rFonts w:ascii="Times New Roman" w:eastAsia="Times New Roman" w:hAnsi="Times New Roman" w:cs="Times New Roman"/>
          <w:b/>
          <w:color w:val="2A2928"/>
          <w:sz w:val="26"/>
          <w:szCs w:val="26"/>
          <w:lang w:eastAsia="ru-RU"/>
        </w:rPr>
        <w:t xml:space="preserve"> </w:t>
      </w:r>
      <w:proofErr w:type="spellStart"/>
      <w:r w:rsidRPr="00ED7C04">
        <w:rPr>
          <w:rFonts w:ascii="Times New Roman" w:eastAsia="Times New Roman" w:hAnsi="Times New Roman" w:cs="Times New Roman"/>
          <w:b/>
          <w:color w:val="2A2928"/>
          <w:sz w:val="26"/>
          <w:szCs w:val="26"/>
          <w:lang w:eastAsia="ru-RU"/>
        </w:rPr>
        <w:t>спорів</w:t>
      </w:r>
      <w:proofErr w:type="spellEnd"/>
    </w:p>
    <w:p w14:paraId="6533119F"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1. За </w:t>
      </w:r>
      <w:proofErr w:type="spellStart"/>
      <w:r w:rsidRPr="004166B5">
        <w:rPr>
          <w:rFonts w:ascii="Times New Roman" w:eastAsia="Times New Roman" w:hAnsi="Times New Roman" w:cs="Times New Roman"/>
          <w:color w:val="2A2928"/>
          <w:sz w:val="24"/>
          <w:szCs w:val="24"/>
          <w:lang w:eastAsia="ru-RU"/>
        </w:rPr>
        <w:t>невиконання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чи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неналежне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виконання</w:t>
      </w:r>
      <w:proofErr w:type="spellEnd"/>
      <w:r w:rsidRPr="004166B5">
        <w:rPr>
          <w:rFonts w:ascii="Times New Roman" w:eastAsia="Times New Roman" w:hAnsi="Times New Roman" w:cs="Times New Roman"/>
          <w:color w:val="2A2928"/>
          <w:sz w:val="24"/>
          <w:szCs w:val="24"/>
          <w:lang w:eastAsia="ru-RU"/>
        </w:rPr>
        <w:t xml:space="preserve"> умов Договору </w:t>
      </w:r>
      <w:proofErr w:type="spellStart"/>
      <w:r w:rsidRPr="004166B5">
        <w:rPr>
          <w:rFonts w:ascii="Times New Roman" w:eastAsia="Times New Roman" w:hAnsi="Times New Roman" w:cs="Times New Roman"/>
          <w:color w:val="2A2928"/>
          <w:sz w:val="24"/>
          <w:szCs w:val="24"/>
          <w:lang w:eastAsia="ru-RU"/>
        </w:rPr>
        <w:t>Сторони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несуть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відповідальність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згідно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із</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законодавством</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України</w:t>
      </w:r>
      <w:proofErr w:type="spellEnd"/>
      <w:r w:rsidRPr="004166B5">
        <w:rPr>
          <w:rFonts w:ascii="Times New Roman" w:eastAsia="Times New Roman" w:hAnsi="Times New Roman" w:cs="Times New Roman"/>
          <w:color w:val="2A2928"/>
          <w:sz w:val="24"/>
          <w:szCs w:val="24"/>
          <w:lang w:eastAsia="ru-RU"/>
        </w:rPr>
        <w:t>.</w:t>
      </w:r>
    </w:p>
    <w:p w14:paraId="7337E397"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2. </w:t>
      </w:r>
      <w:proofErr w:type="spellStart"/>
      <w:r w:rsidRPr="004166B5">
        <w:rPr>
          <w:rFonts w:ascii="Times New Roman" w:eastAsia="Times New Roman" w:hAnsi="Times New Roman" w:cs="Times New Roman"/>
          <w:color w:val="2A2928"/>
          <w:sz w:val="24"/>
          <w:szCs w:val="24"/>
          <w:lang w:eastAsia="ru-RU"/>
        </w:rPr>
        <w:t>Усі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суперечності</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розбіжності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виникли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під</w:t>
      </w:r>
      <w:proofErr w:type="spellEnd"/>
      <w:r w:rsidRPr="004166B5">
        <w:rPr>
          <w:rFonts w:ascii="Times New Roman" w:eastAsia="Times New Roman" w:hAnsi="Times New Roman" w:cs="Times New Roman"/>
          <w:color w:val="2A2928"/>
          <w:sz w:val="24"/>
          <w:szCs w:val="24"/>
          <w:lang w:eastAsia="ru-RU"/>
        </w:rPr>
        <w:t xml:space="preserve"> час </w:t>
      </w:r>
      <w:proofErr w:type="spellStart"/>
      <w:r w:rsidRPr="004166B5">
        <w:rPr>
          <w:rFonts w:ascii="Times New Roman" w:eastAsia="Times New Roman" w:hAnsi="Times New Roman" w:cs="Times New Roman"/>
          <w:color w:val="2A2928"/>
          <w:sz w:val="24"/>
          <w:szCs w:val="24"/>
          <w:lang w:eastAsia="ru-RU"/>
        </w:rPr>
        <w:t>виконання</w:t>
      </w:r>
      <w:proofErr w:type="spellEnd"/>
      <w:r w:rsidRPr="004166B5">
        <w:rPr>
          <w:rFonts w:ascii="Times New Roman" w:eastAsia="Times New Roman" w:hAnsi="Times New Roman" w:cs="Times New Roman"/>
          <w:color w:val="2A2928"/>
          <w:sz w:val="24"/>
          <w:szCs w:val="24"/>
          <w:lang w:eastAsia="ru-RU"/>
        </w:rPr>
        <w:t xml:space="preserve"> Договору, </w:t>
      </w:r>
      <w:proofErr w:type="spellStart"/>
      <w:r w:rsidRPr="004166B5">
        <w:rPr>
          <w:rFonts w:ascii="Times New Roman" w:eastAsia="Times New Roman" w:hAnsi="Times New Roman" w:cs="Times New Roman"/>
          <w:color w:val="2A2928"/>
          <w:sz w:val="24"/>
          <w:szCs w:val="24"/>
          <w:lang w:eastAsia="ru-RU"/>
        </w:rPr>
        <w:t>вирішуються</w:t>
      </w:r>
      <w:proofErr w:type="spellEnd"/>
      <w:r w:rsidRPr="004166B5">
        <w:rPr>
          <w:rFonts w:ascii="Times New Roman" w:eastAsia="Times New Roman" w:hAnsi="Times New Roman" w:cs="Times New Roman"/>
          <w:color w:val="2A2928"/>
          <w:sz w:val="24"/>
          <w:szCs w:val="24"/>
          <w:lang w:eastAsia="ru-RU"/>
        </w:rPr>
        <w:t xml:space="preserve"> шляхом </w:t>
      </w:r>
      <w:proofErr w:type="spellStart"/>
      <w:r w:rsidRPr="004166B5">
        <w:rPr>
          <w:rFonts w:ascii="Times New Roman" w:eastAsia="Times New Roman" w:hAnsi="Times New Roman" w:cs="Times New Roman"/>
          <w:color w:val="2A2928"/>
          <w:sz w:val="24"/>
          <w:szCs w:val="24"/>
          <w:lang w:eastAsia="ru-RU"/>
        </w:rPr>
        <w:t>переговорів</w:t>
      </w:r>
      <w:proofErr w:type="spellEnd"/>
      <w:r w:rsidRPr="004166B5">
        <w:rPr>
          <w:rFonts w:ascii="Times New Roman" w:eastAsia="Times New Roman" w:hAnsi="Times New Roman" w:cs="Times New Roman"/>
          <w:color w:val="2A2928"/>
          <w:sz w:val="24"/>
          <w:szCs w:val="24"/>
          <w:lang w:eastAsia="ru-RU"/>
        </w:rPr>
        <w:t>.</w:t>
      </w:r>
    </w:p>
    <w:p w14:paraId="42230819"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3. У </w:t>
      </w:r>
      <w:proofErr w:type="spellStart"/>
      <w:r w:rsidRPr="004166B5">
        <w:rPr>
          <w:rFonts w:ascii="Times New Roman" w:eastAsia="Times New Roman" w:hAnsi="Times New Roman" w:cs="Times New Roman"/>
          <w:color w:val="2A2928"/>
          <w:sz w:val="24"/>
          <w:szCs w:val="24"/>
          <w:lang w:eastAsia="ru-RU"/>
        </w:rPr>
        <w:t>разі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неможливості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врегулювання</w:t>
      </w:r>
      <w:proofErr w:type="spellEnd"/>
      <w:r w:rsidRPr="004166B5">
        <w:rPr>
          <w:rFonts w:ascii="Times New Roman" w:eastAsia="Times New Roman" w:hAnsi="Times New Roman" w:cs="Times New Roman"/>
          <w:color w:val="2A2928"/>
          <w:sz w:val="24"/>
          <w:szCs w:val="24"/>
          <w:lang w:eastAsia="ru-RU"/>
        </w:rPr>
        <w:t xml:space="preserve"> шляхом </w:t>
      </w:r>
      <w:proofErr w:type="spellStart"/>
      <w:r w:rsidRPr="004166B5">
        <w:rPr>
          <w:rFonts w:ascii="Times New Roman" w:eastAsia="Times New Roman" w:hAnsi="Times New Roman" w:cs="Times New Roman"/>
          <w:color w:val="2A2928"/>
          <w:sz w:val="24"/>
          <w:szCs w:val="24"/>
          <w:lang w:eastAsia="ru-RU"/>
        </w:rPr>
        <w:t>переговорів</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суперечностей</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розбіжностей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виникли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під</w:t>
      </w:r>
      <w:proofErr w:type="spellEnd"/>
      <w:r w:rsidRPr="004166B5">
        <w:rPr>
          <w:rFonts w:ascii="Times New Roman" w:eastAsia="Times New Roman" w:hAnsi="Times New Roman" w:cs="Times New Roman"/>
          <w:color w:val="2A2928"/>
          <w:sz w:val="24"/>
          <w:szCs w:val="24"/>
          <w:lang w:eastAsia="ru-RU"/>
        </w:rPr>
        <w:t xml:space="preserve"> час </w:t>
      </w:r>
      <w:proofErr w:type="spellStart"/>
      <w:r w:rsidRPr="004166B5">
        <w:rPr>
          <w:rFonts w:ascii="Times New Roman" w:eastAsia="Times New Roman" w:hAnsi="Times New Roman" w:cs="Times New Roman"/>
          <w:color w:val="2A2928"/>
          <w:sz w:val="24"/>
          <w:szCs w:val="24"/>
          <w:lang w:eastAsia="ru-RU"/>
        </w:rPr>
        <w:t>виконання</w:t>
      </w:r>
      <w:proofErr w:type="spellEnd"/>
      <w:r w:rsidRPr="004166B5">
        <w:rPr>
          <w:rFonts w:ascii="Times New Roman" w:eastAsia="Times New Roman" w:hAnsi="Times New Roman" w:cs="Times New Roman"/>
          <w:color w:val="2A2928"/>
          <w:sz w:val="24"/>
          <w:szCs w:val="24"/>
          <w:lang w:eastAsia="ru-RU"/>
        </w:rPr>
        <w:t xml:space="preserve"> Договору, вони </w:t>
      </w:r>
      <w:proofErr w:type="spellStart"/>
      <w:r w:rsidRPr="004166B5">
        <w:rPr>
          <w:rFonts w:ascii="Times New Roman" w:eastAsia="Times New Roman" w:hAnsi="Times New Roman" w:cs="Times New Roman"/>
          <w:color w:val="2A2928"/>
          <w:sz w:val="24"/>
          <w:szCs w:val="24"/>
          <w:lang w:eastAsia="ru-RU"/>
        </w:rPr>
        <w:t>підлягають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вирішенню</w:t>
      </w:r>
      <w:proofErr w:type="spellEnd"/>
      <w:r w:rsidRPr="004166B5">
        <w:rPr>
          <w:rFonts w:ascii="Times New Roman" w:eastAsia="Times New Roman" w:hAnsi="Times New Roman" w:cs="Times New Roman"/>
          <w:color w:val="2A2928"/>
          <w:sz w:val="24"/>
          <w:szCs w:val="24"/>
          <w:lang w:eastAsia="ru-RU"/>
        </w:rPr>
        <w:t xml:space="preserve"> </w:t>
      </w:r>
      <w:proofErr w:type="gramStart"/>
      <w:r w:rsidRPr="004166B5">
        <w:rPr>
          <w:rFonts w:ascii="Times New Roman" w:eastAsia="Times New Roman" w:hAnsi="Times New Roman" w:cs="Times New Roman"/>
          <w:color w:val="2A2928"/>
          <w:sz w:val="24"/>
          <w:szCs w:val="24"/>
          <w:lang w:eastAsia="ru-RU"/>
        </w:rPr>
        <w:t>в судовому порядку</w:t>
      </w:r>
      <w:proofErr w:type="gramEnd"/>
      <w:r w:rsidRPr="004166B5">
        <w:rPr>
          <w:rFonts w:ascii="Times New Roman" w:eastAsia="Times New Roman" w:hAnsi="Times New Roman" w:cs="Times New Roman"/>
          <w:color w:val="2A2928"/>
          <w:sz w:val="24"/>
          <w:szCs w:val="24"/>
          <w:lang w:eastAsia="ru-RU"/>
        </w:rPr>
        <w:t>.</w:t>
      </w:r>
    </w:p>
    <w:p w14:paraId="54FA84D1"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4. У </w:t>
      </w:r>
      <w:proofErr w:type="spellStart"/>
      <w:r w:rsidRPr="004166B5">
        <w:rPr>
          <w:rFonts w:ascii="Times New Roman" w:eastAsia="Times New Roman" w:hAnsi="Times New Roman" w:cs="Times New Roman"/>
          <w:color w:val="2A2928"/>
          <w:sz w:val="24"/>
          <w:szCs w:val="24"/>
          <w:lang w:eastAsia="ru-RU"/>
        </w:rPr>
        <w:t>разі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неперерахування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або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несвоєчасного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перерахування</w:t>
      </w:r>
      <w:proofErr w:type="spellEnd"/>
      <w:r w:rsidRPr="004166B5">
        <w:rPr>
          <w:rFonts w:ascii="Times New Roman" w:eastAsia="Times New Roman" w:hAnsi="Times New Roman" w:cs="Times New Roman"/>
          <w:color w:val="2A2928"/>
          <w:sz w:val="24"/>
          <w:szCs w:val="24"/>
          <w:lang w:eastAsia="ru-RU"/>
        </w:rPr>
        <w:t xml:space="preserve"> Оператором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реєстраційного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внеску</w:t>
      </w:r>
      <w:proofErr w:type="spellEnd"/>
      <w:r w:rsidRPr="004166B5">
        <w:rPr>
          <w:rFonts w:ascii="Times New Roman" w:eastAsia="Times New Roman" w:hAnsi="Times New Roman" w:cs="Times New Roman"/>
          <w:color w:val="2A2928"/>
          <w:sz w:val="24"/>
          <w:szCs w:val="24"/>
          <w:lang w:eastAsia="ru-RU"/>
        </w:rPr>
        <w:t xml:space="preserve"> на </w:t>
      </w:r>
      <w:proofErr w:type="spellStart"/>
      <w:r w:rsidRPr="004166B5">
        <w:rPr>
          <w:rFonts w:ascii="Times New Roman" w:eastAsia="Times New Roman" w:hAnsi="Times New Roman" w:cs="Times New Roman"/>
          <w:color w:val="2A2928"/>
          <w:sz w:val="24"/>
          <w:szCs w:val="24"/>
          <w:lang w:eastAsia="ru-RU"/>
        </w:rPr>
        <w:t>казначейські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рахунки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Орендодавця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зазначені</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оголошенні</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розділі</w:t>
      </w:r>
      <w:proofErr w:type="spellEnd"/>
      <w:r w:rsidRPr="004166B5">
        <w:rPr>
          <w:rFonts w:ascii="Times New Roman" w:eastAsia="Times New Roman" w:hAnsi="Times New Roman" w:cs="Times New Roman"/>
          <w:color w:val="2A2928"/>
          <w:sz w:val="24"/>
          <w:szCs w:val="24"/>
          <w:lang w:eastAsia="ru-RU"/>
        </w:rPr>
        <w:t xml:space="preserve"> VII Договору, та/</w:t>
      </w:r>
      <w:proofErr w:type="spellStart"/>
      <w:r w:rsidRPr="004166B5">
        <w:rPr>
          <w:rFonts w:ascii="Times New Roman" w:eastAsia="Times New Roman" w:hAnsi="Times New Roman" w:cs="Times New Roman"/>
          <w:color w:val="2A2928"/>
          <w:sz w:val="24"/>
          <w:szCs w:val="24"/>
          <w:lang w:eastAsia="ru-RU"/>
        </w:rPr>
        <w:t>або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гарантійного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внеску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його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залишку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згідно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із</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законодавством</w:t>
      </w:r>
      <w:proofErr w:type="spellEnd"/>
      <w:r w:rsidRPr="004166B5">
        <w:rPr>
          <w:rFonts w:ascii="Times New Roman" w:eastAsia="Times New Roman" w:hAnsi="Times New Roman" w:cs="Times New Roman"/>
          <w:color w:val="2A2928"/>
          <w:sz w:val="24"/>
          <w:szCs w:val="24"/>
          <w:lang w:eastAsia="ru-RU"/>
        </w:rPr>
        <w:t xml:space="preserve">, Оператор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сплачує</w:t>
      </w:r>
      <w:proofErr w:type="spellEnd"/>
      <w:r w:rsidRPr="004166B5">
        <w:rPr>
          <w:rFonts w:ascii="Times New Roman" w:eastAsia="Times New Roman" w:hAnsi="Times New Roman" w:cs="Times New Roman"/>
          <w:color w:val="2A2928"/>
          <w:sz w:val="24"/>
          <w:szCs w:val="24"/>
          <w:lang w:eastAsia="ru-RU"/>
        </w:rPr>
        <w:t xml:space="preserve"> неустойку в </w:t>
      </w:r>
      <w:proofErr w:type="spellStart"/>
      <w:r w:rsidRPr="004166B5">
        <w:rPr>
          <w:rFonts w:ascii="Times New Roman" w:eastAsia="Times New Roman" w:hAnsi="Times New Roman" w:cs="Times New Roman"/>
          <w:color w:val="2A2928"/>
          <w:sz w:val="24"/>
          <w:szCs w:val="24"/>
          <w:lang w:eastAsia="ru-RU"/>
        </w:rPr>
        <w:t>подвійному</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розмірі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неперерахованої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суми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реєстраційного</w:t>
      </w:r>
      <w:proofErr w:type="spellEnd"/>
      <w:r w:rsidRPr="004166B5">
        <w:rPr>
          <w:rFonts w:ascii="Times New Roman" w:eastAsia="Times New Roman" w:hAnsi="Times New Roman" w:cs="Times New Roman"/>
          <w:color w:val="2A2928"/>
          <w:sz w:val="24"/>
          <w:szCs w:val="24"/>
          <w:lang w:eastAsia="ru-RU"/>
        </w:rPr>
        <w:t xml:space="preserve"> та/</w:t>
      </w:r>
      <w:proofErr w:type="spellStart"/>
      <w:r w:rsidRPr="004166B5">
        <w:rPr>
          <w:rFonts w:ascii="Times New Roman" w:eastAsia="Times New Roman" w:hAnsi="Times New Roman" w:cs="Times New Roman"/>
          <w:color w:val="2A2928"/>
          <w:sz w:val="24"/>
          <w:szCs w:val="24"/>
          <w:lang w:eastAsia="ru-RU"/>
        </w:rPr>
        <w:t>або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гарантійного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внеску</w:t>
      </w:r>
      <w:proofErr w:type="spellEnd"/>
      <w:r w:rsidRPr="004166B5">
        <w:rPr>
          <w:rFonts w:ascii="Times New Roman" w:eastAsia="Times New Roman" w:hAnsi="Times New Roman" w:cs="Times New Roman"/>
          <w:color w:val="2A2928"/>
          <w:sz w:val="24"/>
          <w:szCs w:val="24"/>
          <w:lang w:eastAsia="ru-RU"/>
        </w:rPr>
        <w:t>.</w:t>
      </w:r>
    </w:p>
    <w:p w14:paraId="29C628AF"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lastRenderedPageBreak/>
        <w:t xml:space="preserve">5. </w:t>
      </w:r>
      <w:proofErr w:type="spellStart"/>
      <w:r w:rsidRPr="004166B5">
        <w:rPr>
          <w:rFonts w:ascii="Times New Roman" w:eastAsia="Times New Roman" w:hAnsi="Times New Roman" w:cs="Times New Roman"/>
          <w:color w:val="2A2928"/>
          <w:sz w:val="24"/>
          <w:szCs w:val="24"/>
          <w:lang w:eastAsia="ru-RU"/>
        </w:rPr>
        <w:t>Орендодавець</w:t>
      </w:r>
      <w:proofErr w:type="spellEnd"/>
      <w:r w:rsidRPr="004166B5">
        <w:rPr>
          <w:rFonts w:ascii="Times New Roman" w:eastAsia="Times New Roman" w:hAnsi="Times New Roman" w:cs="Times New Roman"/>
          <w:color w:val="2A2928"/>
          <w:sz w:val="24"/>
          <w:szCs w:val="24"/>
          <w:lang w:eastAsia="ru-RU"/>
        </w:rPr>
        <w:t xml:space="preserve"> не </w:t>
      </w:r>
      <w:proofErr w:type="spellStart"/>
      <w:r w:rsidRPr="004166B5">
        <w:rPr>
          <w:rFonts w:ascii="Times New Roman" w:eastAsia="Times New Roman" w:hAnsi="Times New Roman" w:cs="Times New Roman"/>
          <w:color w:val="2A2928"/>
          <w:sz w:val="24"/>
          <w:szCs w:val="24"/>
          <w:lang w:eastAsia="ru-RU"/>
        </w:rPr>
        <w:t>несе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відповідальності</w:t>
      </w:r>
      <w:proofErr w:type="spellEnd"/>
      <w:r w:rsidRPr="004166B5">
        <w:rPr>
          <w:rFonts w:ascii="Times New Roman" w:eastAsia="Times New Roman" w:hAnsi="Times New Roman" w:cs="Times New Roman"/>
          <w:color w:val="2A2928"/>
          <w:sz w:val="24"/>
          <w:szCs w:val="24"/>
          <w:lang w:eastAsia="ru-RU"/>
        </w:rPr>
        <w:t xml:space="preserve"> за </w:t>
      </w:r>
      <w:proofErr w:type="spellStart"/>
      <w:r w:rsidRPr="004166B5">
        <w:rPr>
          <w:rFonts w:ascii="Times New Roman" w:eastAsia="Times New Roman" w:hAnsi="Times New Roman" w:cs="Times New Roman"/>
          <w:color w:val="2A2928"/>
          <w:sz w:val="24"/>
          <w:szCs w:val="24"/>
          <w:lang w:eastAsia="ru-RU"/>
        </w:rPr>
        <w:t>невиконання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чи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неналежне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зобов'язань</w:t>
      </w:r>
      <w:proofErr w:type="spellEnd"/>
      <w:r w:rsidRPr="004166B5">
        <w:rPr>
          <w:rFonts w:ascii="Times New Roman" w:eastAsia="Times New Roman" w:hAnsi="Times New Roman" w:cs="Times New Roman"/>
          <w:color w:val="2A2928"/>
          <w:sz w:val="24"/>
          <w:szCs w:val="24"/>
          <w:lang w:eastAsia="ru-RU"/>
        </w:rPr>
        <w:t xml:space="preserve"> Оператором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а Оператор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не </w:t>
      </w:r>
      <w:proofErr w:type="spellStart"/>
      <w:r w:rsidRPr="004166B5">
        <w:rPr>
          <w:rFonts w:ascii="Times New Roman" w:eastAsia="Times New Roman" w:hAnsi="Times New Roman" w:cs="Times New Roman"/>
          <w:color w:val="2A2928"/>
          <w:sz w:val="24"/>
          <w:szCs w:val="24"/>
          <w:lang w:eastAsia="ru-RU"/>
        </w:rPr>
        <w:t>несе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відповідальності</w:t>
      </w:r>
      <w:proofErr w:type="spellEnd"/>
      <w:r w:rsidRPr="004166B5">
        <w:rPr>
          <w:rFonts w:ascii="Times New Roman" w:eastAsia="Times New Roman" w:hAnsi="Times New Roman" w:cs="Times New Roman"/>
          <w:color w:val="2A2928"/>
          <w:sz w:val="24"/>
          <w:szCs w:val="24"/>
          <w:lang w:eastAsia="ru-RU"/>
        </w:rPr>
        <w:t xml:space="preserve"> за </w:t>
      </w:r>
      <w:proofErr w:type="spellStart"/>
      <w:r w:rsidRPr="004166B5">
        <w:rPr>
          <w:rFonts w:ascii="Times New Roman" w:eastAsia="Times New Roman" w:hAnsi="Times New Roman" w:cs="Times New Roman"/>
          <w:color w:val="2A2928"/>
          <w:sz w:val="24"/>
          <w:szCs w:val="24"/>
          <w:lang w:eastAsia="ru-RU"/>
        </w:rPr>
        <w:t>невиконання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чи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неналежне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зобов'язань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Орендодавцем</w:t>
      </w:r>
      <w:proofErr w:type="spellEnd"/>
      <w:r w:rsidRPr="004166B5">
        <w:rPr>
          <w:rFonts w:ascii="Times New Roman" w:eastAsia="Times New Roman" w:hAnsi="Times New Roman" w:cs="Times New Roman"/>
          <w:color w:val="2A2928"/>
          <w:sz w:val="24"/>
          <w:szCs w:val="24"/>
          <w:lang w:eastAsia="ru-RU"/>
        </w:rPr>
        <w:t xml:space="preserve"> за Договором.</w:t>
      </w:r>
    </w:p>
    <w:p w14:paraId="3213847D"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6. Оператор </w:t>
      </w:r>
      <w:proofErr w:type="spellStart"/>
      <w:r w:rsidRPr="004166B5">
        <w:rPr>
          <w:rFonts w:ascii="Times New Roman" w:eastAsia="Times New Roman" w:hAnsi="Times New Roman" w:cs="Times New Roman"/>
          <w:color w:val="2A2928"/>
          <w:sz w:val="24"/>
          <w:szCs w:val="24"/>
          <w:lang w:eastAsia="ru-RU"/>
        </w:rPr>
        <w:t>електронного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майданчика</w:t>
      </w:r>
      <w:proofErr w:type="spellEnd"/>
      <w:r w:rsidRPr="004166B5">
        <w:rPr>
          <w:rFonts w:ascii="Times New Roman" w:eastAsia="Times New Roman" w:hAnsi="Times New Roman" w:cs="Times New Roman"/>
          <w:color w:val="2A2928"/>
          <w:sz w:val="24"/>
          <w:szCs w:val="24"/>
          <w:lang w:eastAsia="ru-RU"/>
        </w:rPr>
        <w:t xml:space="preserve"> не </w:t>
      </w:r>
      <w:proofErr w:type="spellStart"/>
      <w:r w:rsidRPr="004166B5">
        <w:rPr>
          <w:rFonts w:ascii="Times New Roman" w:eastAsia="Times New Roman" w:hAnsi="Times New Roman" w:cs="Times New Roman"/>
          <w:color w:val="2A2928"/>
          <w:sz w:val="24"/>
          <w:szCs w:val="24"/>
          <w:lang w:eastAsia="ru-RU"/>
        </w:rPr>
        <w:t>несе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відповідальності</w:t>
      </w:r>
      <w:proofErr w:type="spellEnd"/>
      <w:r w:rsidRPr="004166B5">
        <w:rPr>
          <w:rFonts w:ascii="Times New Roman" w:eastAsia="Times New Roman" w:hAnsi="Times New Roman" w:cs="Times New Roman"/>
          <w:color w:val="2A2928"/>
          <w:sz w:val="24"/>
          <w:szCs w:val="24"/>
          <w:lang w:eastAsia="ru-RU"/>
        </w:rPr>
        <w:t xml:space="preserve"> за будь-</w:t>
      </w:r>
      <w:proofErr w:type="spellStart"/>
      <w:r w:rsidRPr="004166B5">
        <w:rPr>
          <w:rFonts w:ascii="Times New Roman" w:eastAsia="Times New Roman" w:hAnsi="Times New Roman" w:cs="Times New Roman"/>
          <w:color w:val="2A2928"/>
          <w:sz w:val="24"/>
          <w:szCs w:val="24"/>
          <w:lang w:eastAsia="ru-RU"/>
        </w:rPr>
        <w:t>які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збитки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втрати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які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поніс</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Орендодавець</w:t>
      </w:r>
      <w:proofErr w:type="spellEnd"/>
      <w:r w:rsidRPr="004166B5">
        <w:rPr>
          <w:rFonts w:ascii="Times New Roman" w:eastAsia="Times New Roman" w:hAnsi="Times New Roman" w:cs="Times New Roman"/>
          <w:color w:val="2A2928"/>
          <w:sz w:val="24"/>
          <w:szCs w:val="24"/>
          <w:lang w:eastAsia="ru-RU"/>
        </w:rPr>
        <w:t xml:space="preserve"> з причини </w:t>
      </w:r>
      <w:proofErr w:type="spellStart"/>
      <w:r w:rsidRPr="004166B5">
        <w:rPr>
          <w:rFonts w:ascii="Times New Roman" w:eastAsia="Times New Roman" w:hAnsi="Times New Roman" w:cs="Times New Roman"/>
          <w:color w:val="2A2928"/>
          <w:sz w:val="24"/>
          <w:szCs w:val="24"/>
          <w:lang w:eastAsia="ru-RU"/>
        </w:rPr>
        <w:t>невідповідності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програмно-апаратного</w:t>
      </w:r>
      <w:proofErr w:type="spellEnd"/>
      <w:r w:rsidRPr="004166B5">
        <w:rPr>
          <w:rFonts w:ascii="Times New Roman" w:eastAsia="Times New Roman" w:hAnsi="Times New Roman" w:cs="Times New Roman"/>
          <w:color w:val="2A2928"/>
          <w:sz w:val="24"/>
          <w:szCs w:val="24"/>
          <w:lang w:eastAsia="ru-RU"/>
        </w:rPr>
        <w:t xml:space="preserve"> комплексу, </w:t>
      </w:r>
      <w:proofErr w:type="spellStart"/>
      <w:r w:rsidRPr="004166B5">
        <w:rPr>
          <w:rFonts w:ascii="Times New Roman" w:eastAsia="Times New Roman" w:hAnsi="Times New Roman" w:cs="Times New Roman"/>
          <w:color w:val="2A2928"/>
          <w:sz w:val="24"/>
          <w:szCs w:val="24"/>
          <w:lang w:eastAsia="ru-RU"/>
        </w:rPr>
        <w:t>необхідного</w:t>
      </w:r>
      <w:proofErr w:type="spellEnd"/>
      <w:r w:rsidRPr="004166B5">
        <w:rPr>
          <w:rFonts w:ascii="Times New Roman" w:eastAsia="Times New Roman" w:hAnsi="Times New Roman" w:cs="Times New Roman"/>
          <w:color w:val="2A2928"/>
          <w:sz w:val="24"/>
          <w:szCs w:val="24"/>
          <w:lang w:eastAsia="ru-RU"/>
        </w:rPr>
        <w:t xml:space="preserve"> для </w:t>
      </w:r>
      <w:proofErr w:type="spellStart"/>
      <w:r w:rsidRPr="004166B5">
        <w:rPr>
          <w:rFonts w:ascii="Times New Roman" w:eastAsia="Times New Roman" w:hAnsi="Times New Roman" w:cs="Times New Roman"/>
          <w:color w:val="2A2928"/>
          <w:sz w:val="24"/>
          <w:szCs w:val="24"/>
          <w:lang w:eastAsia="ru-RU"/>
        </w:rPr>
        <w:t>роботи</w:t>
      </w:r>
      <w:proofErr w:type="spellEnd"/>
      <w:r w:rsidRPr="004166B5">
        <w:rPr>
          <w:rFonts w:ascii="Times New Roman" w:eastAsia="Times New Roman" w:hAnsi="Times New Roman" w:cs="Times New Roman"/>
          <w:color w:val="2A2928"/>
          <w:sz w:val="24"/>
          <w:szCs w:val="24"/>
          <w:lang w:eastAsia="ru-RU"/>
        </w:rPr>
        <w:t xml:space="preserve"> в ЕТС, </w:t>
      </w:r>
      <w:proofErr w:type="spellStart"/>
      <w:r w:rsidRPr="004166B5">
        <w:rPr>
          <w:rFonts w:ascii="Times New Roman" w:eastAsia="Times New Roman" w:hAnsi="Times New Roman" w:cs="Times New Roman"/>
          <w:color w:val="2A2928"/>
          <w:sz w:val="24"/>
          <w:szCs w:val="24"/>
          <w:lang w:eastAsia="ru-RU"/>
        </w:rPr>
        <w:t>технічним</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вимогам</w:t>
      </w:r>
      <w:proofErr w:type="spellEnd"/>
      <w:r w:rsidRPr="004166B5">
        <w:rPr>
          <w:rFonts w:ascii="Times New Roman" w:eastAsia="Times New Roman" w:hAnsi="Times New Roman" w:cs="Times New Roman"/>
          <w:color w:val="2A2928"/>
          <w:sz w:val="24"/>
          <w:szCs w:val="24"/>
          <w:lang w:eastAsia="ru-RU"/>
        </w:rPr>
        <w:t xml:space="preserve"> ЕТС, а </w:t>
      </w:r>
      <w:proofErr w:type="spellStart"/>
      <w:r w:rsidRPr="004166B5">
        <w:rPr>
          <w:rFonts w:ascii="Times New Roman" w:eastAsia="Times New Roman" w:hAnsi="Times New Roman" w:cs="Times New Roman"/>
          <w:color w:val="2A2928"/>
          <w:sz w:val="24"/>
          <w:szCs w:val="24"/>
          <w:lang w:eastAsia="ru-RU"/>
        </w:rPr>
        <w:t>саме</w:t>
      </w:r>
      <w:proofErr w:type="spellEnd"/>
      <w:r w:rsidRPr="004166B5">
        <w:rPr>
          <w:rFonts w:ascii="Times New Roman" w:eastAsia="Times New Roman" w:hAnsi="Times New Roman" w:cs="Times New Roman"/>
          <w:color w:val="2A2928"/>
          <w:sz w:val="24"/>
          <w:szCs w:val="24"/>
          <w:lang w:eastAsia="ru-RU"/>
        </w:rPr>
        <w:t>:</w:t>
      </w:r>
    </w:p>
    <w:p w14:paraId="31CE6AC1"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1) </w:t>
      </w:r>
      <w:proofErr w:type="spellStart"/>
      <w:r w:rsidRPr="004166B5">
        <w:rPr>
          <w:rFonts w:ascii="Times New Roman" w:eastAsia="Times New Roman" w:hAnsi="Times New Roman" w:cs="Times New Roman"/>
          <w:color w:val="2A2928"/>
          <w:sz w:val="24"/>
          <w:szCs w:val="24"/>
          <w:lang w:eastAsia="ru-RU"/>
        </w:rPr>
        <w:t>відсутності</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Орендодавця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комп'ютерної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техніки</w:t>
      </w:r>
      <w:proofErr w:type="spellEnd"/>
      <w:r w:rsidRPr="004166B5">
        <w:rPr>
          <w:rFonts w:ascii="Times New Roman" w:eastAsia="Times New Roman" w:hAnsi="Times New Roman" w:cs="Times New Roman"/>
          <w:color w:val="2A2928"/>
          <w:sz w:val="24"/>
          <w:szCs w:val="24"/>
          <w:lang w:eastAsia="ru-RU"/>
        </w:rPr>
        <w:t xml:space="preserve"> з </w:t>
      </w:r>
      <w:proofErr w:type="spellStart"/>
      <w:r w:rsidRPr="004166B5">
        <w:rPr>
          <w:rFonts w:ascii="Times New Roman" w:eastAsia="Times New Roman" w:hAnsi="Times New Roman" w:cs="Times New Roman"/>
          <w:color w:val="2A2928"/>
          <w:sz w:val="24"/>
          <w:szCs w:val="24"/>
          <w:lang w:eastAsia="ru-RU"/>
        </w:rPr>
        <w:t>необхідним</w:t>
      </w:r>
      <w:proofErr w:type="spellEnd"/>
      <w:r w:rsidRPr="004166B5">
        <w:rPr>
          <w:rFonts w:ascii="Times New Roman" w:eastAsia="Times New Roman" w:hAnsi="Times New Roman" w:cs="Times New Roman"/>
          <w:color w:val="2A2928"/>
          <w:sz w:val="24"/>
          <w:szCs w:val="24"/>
          <w:lang w:eastAsia="ru-RU"/>
        </w:rPr>
        <w:t xml:space="preserve"> набором </w:t>
      </w:r>
      <w:proofErr w:type="spellStart"/>
      <w:r w:rsidRPr="004166B5">
        <w:rPr>
          <w:rFonts w:ascii="Times New Roman" w:eastAsia="Times New Roman" w:hAnsi="Times New Roman" w:cs="Times New Roman"/>
          <w:color w:val="2A2928"/>
          <w:sz w:val="24"/>
          <w:szCs w:val="24"/>
          <w:lang w:eastAsia="ru-RU"/>
        </w:rPr>
        <w:t>програмно-технічних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можливостей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відповідають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вимогам</w:t>
      </w:r>
      <w:proofErr w:type="spellEnd"/>
      <w:r w:rsidRPr="004166B5">
        <w:rPr>
          <w:rFonts w:ascii="Times New Roman" w:eastAsia="Times New Roman" w:hAnsi="Times New Roman" w:cs="Times New Roman"/>
          <w:color w:val="2A2928"/>
          <w:sz w:val="24"/>
          <w:szCs w:val="24"/>
          <w:lang w:eastAsia="ru-RU"/>
        </w:rPr>
        <w:t xml:space="preserve"> до </w:t>
      </w:r>
      <w:proofErr w:type="spellStart"/>
      <w:r w:rsidRPr="004166B5">
        <w:rPr>
          <w:rFonts w:ascii="Times New Roman" w:eastAsia="Times New Roman" w:hAnsi="Times New Roman" w:cs="Times New Roman"/>
          <w:color w:val="2A2928"/>
          <w:sz w:val="24"/>
          <w:szCs w:val="24"/>
          <w:lang w:eastAsia="ru-RU"/>
        </w:rPr>
        <w:t>роботи</w:t>
      </w:r>
      <w:proofErr w:type="spellEnd"/>
      <w:r w:rsidRPr="004166B5">
        <w:rPr>
          <w:rFonts w:ascii="Times New Roman" w:eastAsia="Times New Roman" w:hAnsi="Times New Roman" w:cs="Times New Roman"/>
          <w:color w:val="2A2928"/>
          <w:sz w:val="24"/>
          <w:szCs w:val="24"/>
          <w:lang w:eastAsia="ru-RU"/>
        </w:rPr>
        <w:t xml:space="preserve"> в ЕТС;</w:t>
      </w:r>
    </w:p>
    <w:p w14:paraId="56E2428E"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2) </w:t>
      </w:r>
      <w:proofErr w:type="spellStart"/>
      <w:r w:rsidRPr="004166B5">
        <w:rPr>
          <w:rFonts w:ascii="Times New Roman" w:eastAsia="Times New Roman" w:hAnsi="Times New Roman" w:cs="Times New Roman"/>
          <w:color w:val="2A2928"/>
          <w:sz w:val="24"/>
          <w:szCs w:val="24"/>
          <w:lang w:eastAsia="ru-RU"/>
        </w:rPr>
        <w:t>наявності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обмежень</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налаштувань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які</w:t>
      </w:r>
      <w:proofErr w:type="spellEnd"/>
      <w:r w:rsidRPr="004166B5">
        <w:rPr>
          <w:rFonts w:ascii="Times New Roman" w:eastAsia="Times New Roman" w:hAnsi="Times New Roman" w:cs="Times New Roman"/>
          <w:color w:val="2A2928"/>
          <w:sz w:val="24"/>
          <w:szCs w:val="24"/>
          <w:lang w:eastAsia="ru-RU"/>
        </w:rPr>
        <w:t xml:space="preserve"> не </w:t>
      </w:r>
      <w:proofErr w:type="spellStart"/>
      <w:r w:rsidRPr="004166B5">
        <w:rPr>
          <w:rFonts w:ascii="Times New Roman" w:eastAsia="Times New Roman" w:hAnsi="Times New Roman" w:cs="Times New Roman"/>
          <w:color w:val="2A2928"/>
          <w:sz w:val="24"/>
          <w:szCs w:val="24"/>
          <w:lang w:eastAsia="ru-RU"/>
        </w:rPr>
        <w:t>дозволяють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Орендодавцю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повноцінно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працювати</w:t>
      </w:r>
      <w:proofErr w:type="spellEnd"/>
      <w:r w:rsidRPr="004166B5">
        <w:rPr>
          <w:rFonts w:ascii="Times New Roman" w:eastAsia="Times New Roman" w:hAnsi="Times New Roman" w:cs="Times New Roman"/>
          <w:color w:val="2A2928"/>
          <w:sz w:val="24"/>
          <w:szCs w:val="24"/>
          <w:lang w:eastAsia="ru-RU"/>
        </w:rPr>
        <w:t xml:space="preserve"> в ЕТС;</w:t>
      </w:r>
    </w:p>
    <w:p w14:paraId="412036A0"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3) </w:t>
      </w:r>
      <w:proofErr w:type="spellStart"/>
      <w:r w:rsidRPr="004166B5">
        <w:rPr>
          <w:rFonts w:ascii="Times New Roman" w:eastAsia="Times New Roman" w:hAnsi="Times New Roman" w:cs="Times New Roman"/>
          <w:color w:val="2A2928"/>
          <w:sz w:val="24"/>
          <w:szCs w:val="24"/>
          <w:lang w:eastAsia="ru-RU"/>
        </w:rPr>
        <w:t>неможливості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роботи</w:t>
      </w:r>
      <w:proofErr w:type="spellEnd"/>
      <w:r w:rsidRPr="004166B5">
        <w:rPr>
          <w:rFonts w:ascii="Times New Roman" w:eastAsia="Times New Roman" w:hAnsi="Times New Roman" w:cs="Times New Roman"/>
          <w:color w:val="2A2928"/>
          <w:sz w:val="24"/>
          <w:szCs w:val="24"/>
          <w:lang w:eastAsia="ru-RU"/>
        </w:rPr>
        <w:t xml:space="preserve"> з причини </w:t>
      </w:r>
      <w:proofErr w:type="spellStart"/>
      <w:r w:rsidRPr="004166B5">
        <w:rPr>
          <w:rFonts w:ascii="Times New Roman" w:eastAsia="Times New Roman" w:hAnsi="Times New Roman" w:cs="Times New Roman"/>
          <w:color w:val="2A2928"/>
          <w:sz w:val="24"/>
          <w:szCs w:val="24"/>
          <w:lang w:eastAsia="ru-RU"/>
        </w:rPr>
        <w:t>зараження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комп'ютерної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техніки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Орендодавця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шкідливими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програмами</w:t>
      </w:r>
      <w:proofErr w:type="spellEnd"/>
      <w:r w:rsidRPr="004166B5">
        <w:rPr>
          <w:rFonts w:ascii="Times New Roman" w:eastAsia="Times New Roman" w:hAnsi="Times New Roman" w:cs="Times New Roman"/>
          <w:color w:val="2A2928"/>
          <w:sz w:val="24"/>
          <w:szCs w:val="24"/>
          <w:lang w:eastAsia="ru-RU"/>
        </w:rPr>
        <w:t xml:space="preserve">, у тому </w:t>
      </w:r>
      <w:proofErr w:type="spellStart"/>
      <w:r w:rsidRPr="004166B5">
        <w:rPr>
          <w:rFonts w:ascii="Times New Roman" w:eastAsia="Times New Roman" w:hAnsi="Times New Roman" w:cs="Times New Roman"/>
          <w:color w:val="2A2928"/>
          <w:sz w:val="24"/>
          <w:szCs w:val="24"/>
          <w:lang w:eastAsia="ru-RU"/>
        </w:rPr>
        <w:t>числі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вірусами</w:t>
      </w:r>
      <w:proofErr w:type="spellEnd"/>
      <w:r w:rsidRPr="004166B5">
        <w:rPr>
          <w:rFonts w:ascii="Times New Roman" w:eastAsia="Times New Roman" w:hAnsi="Times New Roman" w:cs="Times New Roman"/>
          <w:color w:val="2A2928"/>
          <w:sz w:val="24"/>
          <w:szCs w:val="24"/>
          <w:lang w:eastAsia="ru-RU"/>
        </w:rPr>
        <w:t>;</w:t>
      </w:r>
    </w:p>
    <w:p w14:paraId="0BDC6754"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4) </w:t>
      </w:r>
      <w:proofErr w:type="spellStart"/>
      <w:r w:rsidRPr="004166B5">
        <w:rPr>
          <w:rFonts w:ascii="Times New Roman" w:eastAsia="Times New Roman" w:hAnsi="Times New Roman" w:cs="Times New Roman"/>
          <w:color w:val="2A2928"/>
          <w:sz w:val="24"/>
          <w:szCs w:val="24"/>
          <w:lang w:eastAsia="ru-RU"/>
        </w:rPr>
        <w:t>недоліків</w:t>
      </w:r>
      <w:proofErr w:type="spellEnd"/>
      <w:r w:rsidRPr="004166B5">
        <w:rPr>
          <w:rFonts w:ascii="Times New Roman" w:eastAsia="Times New Roman" w:hAnsi="Times New Roman" w:cs="Times New Roman"/>
          <w:color w:val="2A2928"/>
          <w:sz w:val="24"/>
          <w:szCs w:val="24"/>
          <w:lang w:eastAsia="ru-RU"/>
        </w:rPr>
        <w:t xml:space="preserve"> у </w:t>
      </w:r>
      <w:proofErr w:type="spellStart"/>
      <w:r w:rsidRPr="004166B5">
        <w:rPr>
          <w:rFonts w:ascii="Times New Roman" w:eastAsia="Times New Roman" w:hAnsi="Times New Roman" w:cs="Times New Roman"/>
          <w:color w:val="2A2928"/>
          <w:sz w:val="24"/>
          <w:szCs w:val="24"/>
          <w:lang w:eastAsia="ru-RU"/>
        </w:rPr>
        <w:t>роботі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мережевої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інфраструктури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унеможливили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повноцінну</w:t>
      </w:r>
      <w:proofErr w:type="spellEnd"/>
      <w:r w:rsidRPr="004166B5">
        <w:rPr>
          <w:rFonts w:ascii="Times New Roman" w:eastAsia="Times New Roman" w:hAnsi="Times New Roman" w:cs="Times New Roman"/>
          <w:color w:val="2A2928"/>
          <w:sz w:val="24"/>
          <w:szCs w:val="24"/>
          <w:lang w:eastAsia="ru-RU"/>
        </w:rPr>
        <w:t xml:space="preserve"> роботу з ЕТС;</w:t>
      </w:r>
    </w:p>
    <w:p w14:paraId="2174B4C5"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5) </w:t>
      </w:r>
      <w:proofErr w:type="spellStart"/>
      <w:r w:rsidRPr="004166B5">
        <w:rPr>
          <w:rFonts w:ascii="Times New Roman" w:eastAsia="Times New Roman" w:hAnsi="Times New Roman" w:cs="Times New Roman"/>
          <w:color w:val="2A2928"/>
          <w:sz w:val="24"/>
          <w:szCs w:val="24"/>
          <w:lang w:eastAsia="ru-RU"/>
        </w:rPr>
        <w:t>недоліків</w:t>
      </w:r>
      <w:proofErr w:type="spellEnd"/>
      <w:r w:rsidRPr="004166B5">
        <w:rPr>
          <w:rFonts w:ascii="Times New Roman" w:eastAsia="Times New Roman" w:hAnsi="Times New Roman" w:cs="Times New Roman"/>
          <w:color w:val="2A2928"/>
          <w:sz w:val="24"/>
          <w:szCs w:val="24"/>
          <w:lang w:eastAsia="ru-RU"/>
        </w:rPr>
        <w:t xml:space="preserve"> у </w:t>
      </w:r>
      <w:proofErr w:type="spellStart"/>
      <w:r w:rsidRPr="004166B5">
        <w:rPr>
          <w:rFonts w:ascii="Times New Roman" w:eastAsia="Times New Roman" w:hAnsi="Times New Roman" w:cs="Times New Roman"/>
          <w:color w:val="2A2928"/>
          <w:sz w:val="24"/>
          <w:szCs w:val="24"/>
          <w:lang w:eastAsia="ru-RU"/>
        </w:rPr>
        <w:t>роботі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мережевих</w:t>
      </w:r>
      <w:proofErr w:type="spellEnd"/>
      <w:r w:rsidRPr="004166B5">
        <w:rPr>
          <w:rFonts w:ascii="Times New Roman" w:eastAsia="Times New Roman" w:hAnsi="Times New Roman" w:cs="Times New Roman"/>
          <w:color w:val="2A2928"/>
          <w:sz w:val="24"/>
          <w:szCs w:val="24"/>
          <w:lang w:eastAsia="ru-RU"/>
        </w:rPr>
        <w:t xml:space="preserve"> систем та </w:t>
      </w:r>
      <w:proofErr w:type="spellStart"/>
      <w:r w:rsidRPr="004166B5">
        <w:rPr>
          <w:rFonts w:ascii="Times New Roman" w:eastAsia="Times New Roman" w:hAnsi="Times New Roman" w:cs="Times New Roman"/>
          <w:color w:val="2A2928"/>
          <w:sz w:val="24"/>
          <w:szCs w:val="24"/>
          <w:lang w:eastAsia="ru-RU"/>
        </w:rPr>
        <w:t>обмежень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уведених</w:t>
      </w:r>
      <w:proofErr w:type="spellEnd"/>
      <w:r w:rsidRPr="004166B5">
        <w:rPr>
          <w:rFonts w:ascii="Times New Roman" w:eastAsia="Times New Roman" w:hAnsi="Times New Roman" w:cs="Times New Roman"/>
          <w:color w:val="2A2928"/>
          <w:sz w:val="24"/>
          <w:szCs w:val="24"/>
          <w:lang w:eastAsia="ru-RU"/>
        </w:rPr>
        <w:t xml:space="preserve"> провайдером (</w:t>
      </w:r>
      <w:proofErr w:type="spellStart"/>
      <w:r w:rsidRPr="004166B5">
        <w:rPr>
          <w:rFonts w:ascii="Times New Roman" w:eastAsia="Times New Roman" w:hAnsi="Times New Roman" w:cs="Times New Roman"/>
          <w:color w:val="2A2928"/>
          <w:sz w:val="24"/>
          <w:szCs w:val="24"/>
          <w:lang w:eastAsia="ru-RU"/>
        </w:rPr>
        <w:t>компанією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надає</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Орендодавцю</w:t>
      </w:r>
      <w:proofErr w:type="spellEnd"/>
      <w:r w:rsidRPr="004166B5">
        <w:rPr>
          <w:rFonts w:ascii="Times New Roman" w:eastAsia="Times New Roman" w:hAnsi="Times New Roman" w:cs="Times New Roman"/>
          <w:color w:val="2A2928"/>
          <w:sz w:val="24"/>
          <w:szCs w:val="24"/>
          <w:lang w:eastAsia="ru-RU"/>
        </w:rPr>
        <w:t xml:space="preserve"> доступ до </w:t>
      </w:r>
      <w:proofErr w:type="spellStart"/>
      <w:r w:rsidRPr="004166B5">
        <w:rPr>
          <w:rFonts w:ascii="Times New Roman" w:eastAsia="Times New Roman" w:hAnsi="Times New Roman" w:cs="Times New Roman"/>
          <w:color w:val="2A2928"/>
          <w:sz w:val="24"/>
          <w:szCs w:val="24"/>
          <w:lang w:eastAsia="ru-RU"/>
        </w:rPr>
        <w:t>мережі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Інтернет</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послугами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якого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користується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Орендодавець</w:t>
      </w:r>
      <w:proofErr w:type="spellEnd"/>
      <w:r w:rsidRPr="004166B5">
        <w:rPr>
          <w:rFonts w:ascii="Times New Roman" w:eastAsia="Times New Roman" w:hAnsi="Times New Roman" w:cs="Times New Roman"/>
          <w:color w:val="2A2928"/>
          <w:sz w:val="24"/>
          <w:szCs w:val="24"/>
          <w:lang w:eastAsia="ru-RU"/>
        </w:rPr>
        <w:t xml:space="preserve">, а також </w:t>
      </w:r>
      <w:proofErr w:type="spellStart"/>
      <w:r w:rsidRPr="004166B5">
        <w:rPr>
          <w:rFonts w:ascii="Times New Roman" w:eastAsia="Times New Roman" w:hAnsi="Times New Roman" w:cs="Times New Roman"/>
          <w:color w:val="2A2928"/>
          <w:sz w:val="24"/>
          <w:szCs w:val="24"/>
          <w:lang w:eastAsia="ru-RU"/>
        </w:rPr>
        <w:t>збоїв</w:t>
      </w:r>
      <w:proofErr w:type="spellEnd"/>
      <w:r w:rsidRPr="004166B5">
        <w:rPr>
          <w:rFonts w:ascii="Times New Roman" w:eastAsia="Times New Roman" w:hAnsi="Times New Roman" w:cs="Times New Roman"/>
          <w:color w:val="2A2928"/>
          <w:sz w:val="24"/>
          <w:szCs w:val="24"/>
          <w:lang w:eastAsia="ru-RU"/>
        </w:rPr>
        <w:t xml:space="preserve"> у </w:t>
      </w:r>
      <w:proofErr w:type="spellStart"/>
      <w:r w:rsidRPr="004166B5">
        <w:rPr>
          <w:rFonts w:ascii="Times New Roman" w:eastAsia="Times New Roman" w:hAnsi="Times New Roman" w:cs="Times New Roman"/>
          <w:color w:val="2A2928"/>
          <w:sz w:val="24"/>
          <w:szCs w:val="24"/>
          <w:lang w:eastAsia="ru-RU"/>
        </w:rPr>
        <w:t>роботі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апаратно-технічного</w:t>
      </w:r>
      <w:proofErr w:type="spellEnd"/>
      <w:r w:rsidRPr="004166B5">
        <w:rPr>
          <w:rFonts w:ascii="Times New Roman" w:eastAsia="Times New Roman" w:hAnsi="Times New Roman" w:cs="Times New Roman"/>
          <w:color w:val="2A2928"/>
          <w:sz w:val="24"/>
          <w:szCs w:val="24"/>
          <w:lang w:eastAsia="ru-RU"/>
        </w:rPr>
        <w:t xml:space="preserve"> комплексу провайдера </w:t>
      </w:r>
      <w:proofErr w:type="spellStart"/>
      <w:r w:rsidRPr="004166B5">
        <w:rPr>
          <w:rFonts w:ascii="Times New Roman" w:eastAsia="Times New Roman" w:hAnsi="Times New Roman" w:cs="Times New Roman"/>
          <w:color w:val="2A2928"/>
          <w:sz w:val="24"/>
          <w:szCs w:val="24"/>
          <w:lang w:eastAsia="ru-RU"/>
        </w:rPr>
        <w:t>Орендодавця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призвело</w:t>
      </w:r>
      <w:proofErr w:type="spellEnd"/>
      <w:r w:rsidRPr="004166B5">
        <w:rPr>
          <w:rFonts w:ascii="Times New Roman" w:eastAsia="Times New Roman" w:hAnsi="Times New Roman" w:cs="Times New Roman"/>
          <w:color w:val="2A2928"/>
          <w:sz w:val="24"/>
          <w:szCs w:val="24"/>
          <w:lang w:eastAsia="ru-RU"/>
        </w:rPr>
        <w:t xml:space="preserve"> до </w:t>
      </w:r>
      <w:proofErr w:type="spellStart"/>
      <w:r w:rsidRPr="004166B5">
        <w:rPr>
          <w:rFonts w:ascii="Times New Roman" w:eastAsia="Times New Roman" w:hAnsi="Times New Roman" w:cs="Times New Roman"/>
          <w:color w:val="2A2928"/>
          <w:sz w:val="24"/>
          <w:szCs w:val="24"/>
          <w:lang w:eastAsia="ru-RU"/>
        </w:rPr>
        <w:t>нерегламентованого</w:t>
      </w:r>
      <w:proofErr w:type="spellEnd"/>
      <w:r w:rsidRPr="004166B5">
        <w:rPr>
          <w:rFonts w:ascii="Times New Roman" w:eastAsia="Times New Roman" w:hAnsi="Times New Roman" w:cs="Times New Roman"/>
          <w:color w:val="2A2928"/>
          <w:sz w:val="24"/>
          <w:szCs w:val="24"/>
          <w:lang w:eastAsia="ru-RU"/>
        </w:rPr>
        <w:t xml:space="preserve"> та </w:t>
      </w:r>
      <w:proofErr w:type="spellStart"/>
      <w:r w:rsidRPr="004166B5">
        <w:rPr>
          <w:rFonts w:ascii="Times New Roman" w:eastAsia="Times New Roman" w:hAnsi="Times New Roman" w:cs="Times New Roman"/>
          <w:color w:val="2A2928"/>
          <w:sz w:val="24"/>
          <w:szCs w:val="24"/>
          <w:lang w:eastAsia="ru-RU"/>
        </w:rPr>
        <w:t>непередбачуваного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відключення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Орендодавця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мережі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Інтернет</w:t>
      </w:r>
      <w:proofErr w:type="spellEnd"/>
      <w:r w:rsidRPr="004166B5">
        <w:rPr>
          <w:rFonts w:ascii="Times New Roman" w:eastAsia="Times New Roman" w:hAnsi="Times New Roman" w:cs="Times New Roman"/>
          <w:color w:val="2A2928"/>
          <w:sz w:val="24"/>
          <w:szCs w:val="24"/>
          <w:lang w:eastAsia="ru-RU"/>
        </w:rPr>
        <w:t xml:space="preserve"> і не дозволило </w:t>
      </w:r>
      <w:proofErr w:type="spellStart"/>
      <w:r w:rsidRPr="004166B5">
        <w:rPr>
          <w:rFonts w:ascii="Times New Roman" w:eastAsia="Times New Roman" w:hAnsi="Times New Roman" w:cs="Times New Roman"/>
          <w:color w:val="2A2928"/>
          <w:sz w:val="24"/>
          <w:szCs w:val="24"/>
          <w:lang w:eastAsia="ru-RU"/>
        </w:rPr>
        <w:t>Орендодавцю</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повноцінно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працювати</w:t>
      </w:r>
      <w:proofErr w:type="spellEnd"/>
      <w:r w:rsidRPr="004166B5">
        <w:rPr>
          <w:rFonts w:ascii="Times New Roman" w:eastAsia="Times New Roman" w:hAnsi="Times New Roman" w:cs="Times New Roman"/>
          <w:color w:val="2A2928"/>
          <w:sz w:val="24"/>
          <w:szCs w:val="24"/>
          <w:lang w:eastAsia="ru-RU"/>
        </w:rPr>
        <w:t xml:space="preserve"> в ЕТС.</w:t>
      </w:r>
    </w:p>
    <w:p w14:paraId="1547A656" w14:textId="77777777" w:rsidR="00C76C6D" w:rsidRPr="00ED7C04" w:rsidRDefault="00C76C6D" w:rsidP="00C76C6D">
      <w:pPr>
        <w:shd w:val="clear" w:color="auto" w:fill="FFFFFF"/>
        <w:spacing w:after="0" w:line="435" w:lineRule="atLeast"/>
        <w:jc w:val="center"/>
        <w:outlineLvl w:val="2"/>
        <w:rPr>
          <w:rFonts w:ascii="Times New Roman" w:eastAsia="Times New Roman" w:hAnsi="Times New Roman" w:cs="Times New Roman"/>
          <w:b/>
          <w:color w:val="2A2928"/>
          <w:sz w:val="26"/>
          <w:szCs w:val="26"/>
          <w:lang w:eastAsia="ru-RU"/>
        </w:rPr>
      </w:pPr>
      <w:r w:rsidRPr="00ED7C04">
        <w:rPr>
          <w:rFonts w:ascii="Times New Roman" w:eastAsia="Times New Roman" w:hAnsi="Times New Roman" w:cs="Times New Roman"/>
          <w:b/>
          <w:color w:val="2A2928"/>
          <w:sz w:val="26"/>
          <w:szCs w:val="26"/>
          <w:lang w:eastAsia="ru-RU"/>
        </w:rPr>
        <w:t xml:space="preserve">VI. </w:t>
      </w:r>
      <w:proofErr w:type="spellStart"/>
      <w:r w:rsidRPr="00ED7C04">
        <w:rPr>
          <w:rFonts w:ascii="Times New Roman" w:eastAsia="Times New Roman" w:hAnsi="Times New Roman" w:cs="Times New Roman"/>
          <w:b/>
          <w:color w:val="2A2928"/>
          <w:sz w:val="26"/>
          <w:szCs w:val="26"/>
          <w:lang w:eastAsia="ru-RU"/>
        </w:rPr>
        <w:t>Підстави</w:t>
      </w:r>
      <w:proofErr w:type="spellEnd"/>
      <w:r w:rsidRPr="00ED7C04">
        <w:rPr>
          <w:rFonts w:ascii="Times New Roman" w:eastAsia="Times New Roman" w:hAnsi="Times New Roman" w:cs="Times New Roman"/>
          <w:b/>
          <w:color w:val="2A2928"/>
          <w:sz w:val="26"/>
          <w:szCs w:val="26"/>
          <w:lang w:eastAsia="ru-RU"/>
        </w:rPr>
        <w:t xml:space="preserve"> </w:t>
      </w:r>
      <w:proofErr w:type="spellStart"/>
      <w:r w:rsidRPr="00ED7C04">
        <w:rPr>
          <w:rFonts w:ascii="Times New Roman" w:eastAsia="Times New Roman" w:hAnsi="Times New Roman" w:cs="Times New Roman"/>
          <w:b/>
          <w:color w:val="2A2928"/>
          <w:sz w:val="26"/>
          <w:szCs w:val="26"/>
          <w:lang w:eastAsia="ru-RU"/>
        </w:rPr>
        <w:t>звільнення</w:t>
      </w:r>
      <w:proofErr w:type="spellEnd"/>
      <w:r w:rsidRPr="00ED7C04">
        <w:rPr>
          <w:rFonts w:ascii="Times New Roman" w:eastAsia="Times New Roman" w:hAnsi="Times New Roman" w:cs="Times New Roman"/>
          <w:b/>
          <w:color w:val="2A2928"/>
          <w:sz w:val="26"/>
          <w:szCs w:val="26"/>
          <w:lang w:eastAsia="ru-RU"/>
        </w:rPr>
        <w:t xml:space="preserve"> </w:t>
      </w:r>
      <w:proofErr w:type="spellStart"/>
      <w:r w:rsidRPr="00ED7C04">
        <w:rPr>
          <w:rFonts w:ascii="Times New Roman" w:eastAsia="Times New Roman" w:hAnsi="Times New Roman" w:cs="Times New Roman"/>
          <w:b/>
          <w:color w:val="2A2928"/>
          <w:sz w:val="26"/>
          <w:szCs w:val="26"/>
          <w:lang w:eastAsia="ru-RU"/>
        </w:rPr>
        <w:t>від</w:t>
      </w:r>
      <w:proofErr w:type="spellEnd"/>
      <w:r w:rsidRPr="00ED7C04">
        <w:rPr>
          <w:rFonts w:ascii="Times New Roman" w:eastAsia="Times New Roman" w:hAnsi="Times New Roman" w:cs="Times New Roman"/>
          <w:b/>
          <w:color w:val="2A2928"/>
          <w:sz w:val="26"/>
          <w:szCs w:val="26"/>
          <w:lang w:eastAsia="ru-RU"/>
        </w:rPr>
        <w:t xml:space="preserve"> </w:t>
      </w:r>
      <w:proofErr w:type="spellStart"/>
      <w:r w:rsidRPr="00ED7C04">
        <w:rPr>
          <w:rFonts w:ascii="Times New Roman" w:eastAsia="Times New Roman" w:hAnsi="Times New Roman" w:cs="Times New Roman"/>
          <w:b/>
          <w:color w:val="2A2928"/>
          <w:sz w:val="26"/>
          <w:szCs w:val="26"/>
          <w:lang w:eastAsia="ru-RU"/>
        </w:rPr>
        <w:t>відповідальності</w:t>
      </w:r>
      <w:proofErr w:type="spellEnd"/>
    </w:p>
    <w:p w14:paraId="78C4F0A1"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1. </w:t>
      </w:r>
      <w:proofErr w:type="spellStart"/>
      <w:r w:rsidRPr="004166B5">
        <w:rPr>
          <w:rFonts w:ascii="Times New Roman" w:eastAsia="Times New Roman" w:hAnsi="Times New Roman" w:cs="Times New Roman"/>
          <w:color w:val="2A2928"/>
          <w:sz w:val="24"/>
          <w:szCs w:val="24"/>
          <w:lang w:eastAsia="ru-RU"/>
        </w:rPr>
        <w:t>Сторони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звільняються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відповідальності</w:t>
      </w:r>
      <w:proofErr w:type="spellEnd"/>
      <w:r w:rsidRPr="004166B5">
        <w:rPr>
          <w:rFonts w:ascii="Times New Roman" w:eastAsia="Times New Roman" w:hAnsi="Times New Roman" w:cs="Times New Roman"/>
          <w:color w:val="2A2928"/>
          <w:sz w:val="24"/>
          <w:szCs w:val="24"/>
          <w:lang w:eastAsia="ru-RU"/>
        </w:rPr>
        <w:t xml:space="preserve"> за </w:t>
      </w:r>
      <w:proofErr w:type="spellStart"/>
      <w:r w:rsidRPr="004166B5">
        <w:rPr>
          <w:rFonts w:ascii="Times New Roman" w:eastAsia="Times New Roman" w:hAnsi="Times New Roman" w:cs="Times New Roman"/>
          <w:color w:val="2A2928"/>
          <w:sz w:val="24"/>
          <w:szCs w:val="24"/>
          <w:lang w:eastAsia="ru-RU"/>
        </w:rPr>
        <w:t>невиконання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або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неналежне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зобов'язань</w:t>
      </w:r>
      <w:proofErr w:type="spellEnd"/>
      <w:r w:rsidRPr="004166B5">
        <w:rPr>
          <w:rFonts w:ascii="Times New Roman" w:eastAsia="Times New Roman" w:hAnsi="Times New Roman" w:cs="Times New Roman"/>
          <w:color w:val="2A2928"/>
          <w:sz w:val="24"/>
          <w:szCs w:val="24"/>
          <w:lang w:eastAsia="ru-RU"/>
        </w:rPr>
        <w:t xml:space="preserve"> за Договором у </w:t>
      </w:r>
      <w:proofErr w:type="spellStart"/>
      <w:r w:rsidRPr="004166B5">
        <w:rPr>
          <w:rFonts w:ascii="Times New Roman" w:eastAsia="Times New Roman" w:hAnsi="Times New Roman" w:cs="Times New Roman"/>
          <w:color w:val="2A2928"/>
          <w:sz w:val="24"/>
          <w:szCs w:val="24"/>
          <w:lang w:eastAsia="ru-RU"/>
        </w:rPr>
        <w:t>разі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виникнення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після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укладення</w:t>
      </w:r>
      <w:proofErr w:type="spellEnd"/>
      <w:r w:rsidRPr="004166B5">
        <w:rPr>
          <w:rFonts w:ascii="Times New Roman" w:eastAsia="Times New Roman" w:hAnsi="Times New Roman" w:cs="Times New Roman"/>
          <w:color w:val="2A2928"/>
          <w:sz w:val="24"/>
          <w:szCs w:val="24"/>
          <w:lang w:eastAsia="ru-RU"/>
        </w:rPr>
        <w:t xml:space="preserve"> Договору поза волею </w:t>
      </w:r>
      <w:proofErr w:type="spellStart"/>
      <w:r w:rsidRPr="004166B5">
        <w:rPr>
          <w:rFonts w:ascii="Times New Roman" w:eastAsia="Times New Roman" w:hAnsi="Times New Roman" w:cs="Times New Roman"/>
          <w:color w:val="2A2928"/>
          <w:sz w:val="24"/>
          <w:szCs w:val="24"/>
          <w:lang w:eastAsia="ru-RU"/>
        </w:rPr>
        <w:t>Сторін</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обставин</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непереборної</w:t>
      </w:r>
      <w:proofErr w:type="spellEnd"/>
      <w:r w:rsidRPr="004166B5">
        <w:rPr>
          <w:rFonts w:ascii="Times New Roman" w:eastAsia="Times New Roman" w:hAnsi="Times New Roman" w:cs="Times New Roman"/>
          <w:color w:val="2A2928"/>
          <w:sz w:val="24"/>
          <w:szCs w:val="24"/>
          <w:lang w:eastAsia="ru-RU"/>
        </w:rPr>
        <w:t xml:space="preserve"> сили,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унеможливлюють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виконання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зобов'язань</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передбачених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умовами</w:t>
      </w:r>
      <w:proofErr w:type="spellEnd"/>
      <w:r w:rsidRPr="004166B5">
        <w:rPr>
          <w:rFonts w:ascii="Times New Roman" w:eastAsia="Times New Roman" w:hAnsi="Times New Roman" w:cs="Times New Roman"/>
          <w:color w:val="2A2928"/>
          <w:sz w:val="24"/>
          <w:szCs w:val="24"/>
          <w:lang w:eastAsia="ru-RU"/>
        </w:rPr>
        <w:t xml:space="preserve"> Договору, та </w:t>
      </w:r>
      <w:proofErr w:type="spellStart"/>
      <w:r w:rsidRPr="004166B5">
        <w:rPr>
          <w:rFonts w:ascii="Times New Roman" w:eastAsia="Times New Roman" w:hAnsi="Times New Roman" w:cs="Times New Roman"/>
          <w:color w:val="2A2928"/>
          <w:sz w:val="24"/>
          <w:szCs w:val="24"/>
          <w:lang w:eastAsia="ru-RU"/>
        </w:rPr>
        <w:t>які</w:t>
      </w:r>
      <w:proofErr w:type="spellEnd"/>
      <w:r w:rsidRPr="004166B5">
        <w:rPr>
          <w:rFonts w:ascii="Times New Roman" w:eastAsia="Times New Roman" w:hAnsi="Times New Roman" w:cs="Times New Roman"/>
          <w:color w:val="2A2928"/>
          <w:sz w:val="24"/>
          <w:szCs w:val="24"/>
          <w:lang w:eastAsia="ru-RU"/>
        </w:rPr>
        <w:t xml:space="preserve"> прямо </w:t>
      </w:r>
      <w:proofErr w:type="spellStart"/>
      <w:r w:rsidRPr="004166B5">
        <w:rPr>
          <w:rFonts w:ascii="Times New Roman" w:eastAsia="Times New Roman" w:hAnsi="Times New Roman" w:cs="Times New Roman"/>
          <w:color w:val="2A2928"/>
          <w:sz w:val="24"/>
          <w:szCs w:val="24"/>
          <w:lang w:eastAsia="ru-RU"/>
        </w:rPr>
        <w:t>передбачені</w:t>
      </w:r>
      <w:proofErr w:type="spellEnd"/>
      <w:r w:rsidRPr="004166B5">
        <w:rPr>
          <w:rFonts w:ascii="Times New Roman" w:eastAsia="Times New Roman" w:hAnsi="Times New Roman" w:cs="Times New Roman"/>
          <w:color w:val="2A2928"/>
          <w:sz w:val="24"/>
          <w:szCs w:val="24"/>
          <w:lang w:eastAsia="ru-RU"/>
        </w:rPr>
        <w:t> </w:t>
      </w:r>
      <w:hyperlink r:id="rId9" w:tgtFrame="_top" w:history="1">
        <w:r w:rsidRPr="00121843">
          <w:rPr>
            <w:rFonts w:ascii="Times New Roman" w:eastAsia="Times New Roman" w:hAnsi="Times New Roman" w:cs="Times New Roman"/>
            <w:color w:val="2A2928"/>
            <w:sz w:val="24"/>
            <w:szCs w:val="24"/>
            <w:lang w:eastAsia="ru-RU"/>
          </w:rPr>
          <w:t xml:space="preserve">Законом </w:t>
        </w:r>
        <w:proofErr w:type="spellStart"/>
        <w:r w:rsidRPr="00121843">
          <w:rPr>
            <w:rFonts w:ascii="Times New Roman" w:eastAsia="Times New Roman" w:hAnsi="Times New Roman" w:cs="Times New Roman"/>
            <w:color w:val="2A2928"/>
            <w:sz w:val="24"/>
            <w:szCs w:val="24"/>
            <w:lang w:eastAsia="ru-RU"/>
          </w:rPr>
          <w:t>України</w:t>
        </w:r>
        <w:proofErr w:type="spellEnd"/>
        <w:r w:rsidRPr="00121843">
          <w:rPr>
            <w:rFonts w:ascii="Times New Roman" w:eastAsia="Times New Roman" w:hAnsi="Times New Roman" w:cs="Times New Roman"/>
            <w:color w:val="2A2928"/>
            <w:sz w:val="24"/>
            <w:szCs w:val="24"/>
            <w:lang w:eastAsia="ru-RU"/>
          </w:rPr>
          <w:t xml:space="preserve"> "Про торгово-</w:t>
        </w:r>
        <w:proofErr w:type="spellStart"/>
        <w:r w:rsidRPr="00121843">
          <w:rPr>
            <w:rFonts w:ascii="Times New Roman" w:eastAsia="Times New Roman" w:hAnsi="Times New Roman" w:cs="Times New Roman"/>
            <w:color w:val="2A2928"/>
            <w:sz w:val="24"/>
            <w:szCs w:val="24"/>
            <w:lang w:eastAsia="ru-RU"/>
          </w:rPr>
          <w:t>промислові</w:t>
        </w:r>
        <w:proofErr w:type="spellEnd"/>
        <w:r w:rsidRPr="00121843">
          <w:rPr>
            <w:rFonts w:ascii="Times New Roman" w:eastAsia="Times New Roman" w:hAnsi="Times New Roman" w:cs="Times New Roman"/>
            <w:color w:val="2A2928"/>
            <w:sz w:val="24"/>
            <w:szCs w:val="24"/>
            <w:lang w:eastAsia="ru-RU"/>
          </w:rPr>
          <w:t xml:space="preserve"> </w:t>
        </w:r>
        <w:proofErr w:type="spellStart"/>
        <w:r w:rsidRPr="00121843">
          <w:rPr>
            <w:rFonts w:ascii="Times New Roman" w:eastAsia="Times New Roman" w:hAnsi="Times New Roman" w:cs="Times New Roman"/>
            <w:color w:val="2A2928"/>
            <w:sz w:val="24"/>
            <w:szCs w:val="24"/>
            <w:lang w:eastAsia="ru-RU"/>
          </w:rPr>
          <w:t>палати</w:t>
        </w:r>
        <w:proofErr w:type="spellEnd"/>
        <w:r w:rsidRPr="00121843">
          <w:rPr>
            <w:rFonts w:ascii="Times New Roman" w:eastAsia="Times New Roman" w:hAnsi="Times New Roman" w:cs="Times New Roman"/>
            <w:color w:val="2A2928"/>
            <w:sz w:val="24"/>
            <w:szCs w:val="24"/>
            <w:lang w:eastAsia="ru-RU"/>
          </w:rPr>
          <w:t xml:space="preserve"> в </w:t>
        </w:r>
        <w:proofErr w:type="spellStart"/>
        <w:r w:rsidRPr="00121843">
          <w:rPr>
            <w:rFonts w:ascii="Times New Roman" w:eastAsia="Times New Roman" w:hAnsi="Times New Roman" w:cs="Times New Roman"/>
            <w:color w:val="2A2928"/>
            <w:sz w:val="24"/>
            <w:szCs w:val="24"/>
            <w:lang w:eastAsia="ru-RU"/>
          </w:rPr>
          <w:t>Україні</w:t>
        </w:r>
        <w:proofErr w:type="spellEnd"/>
        <w:r w:rsidRPr="00121843">
          <w:rPr>
            <w:rFonts w:ascii="Times New Roman" w:eastAsia="Times New Roman" w:hAnsi="Times New Roman" w:cs="Times New Roman"/>
            <w:color w:val="2A2928"/>
            <w:sz w:val="24"/>
            <w:szCs w:val="24"/>
            <w:lang w:eastAsia="ru-RU"/>
          </w:rPr>
          <w:t>"</w:t>
        </w:r>
      </w:hyperlink>
      <w:r w:rsidRPr="004166B5">
        <w:rPr>
          <w:rFonts w:ascii="Times New Roman" w:eastAsia="Times New Roman" w:hAnsi="Times New Roman" w:cs="Times New Roman"/>
          <w:color w:val="2A2928"/>
          <w:sz w:val="24"/>
          <w:szCs w:val="24"/>
          <w:lang w:eastAsia="ru-RU"/>
        </w:rPr>
        <w:t>.</w:t>
      </w:r>
    </w:p>
    <w:p w14:paraId="365043F4"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2. Сторона, </w:t>
      </w:r>
      <w:proofErr w:type="spellStart"/>
      <w:r w:rsidRPr="004166B5">
        <w:rPr>
          <w:rFonts w:ascii="Times New Roman" w:eastAsia="Times New Roman" w:hAnsi="Times New Roman" w:cs="Times New Roman"/>
          <w:color w:val="2A2928"/>
          <w:sz w:val="24"/>
          <w:szCs w:val="24"/>
          <w:lang w:eastAsia="ru-RU"/>
        </w:rPr>
        <w:t>що</w:t>
      </w:r>
      <w:proofErr w:type="spellEnd"/>
      <w:r w:rsidRPr="004166B5">
        <w:rPr>
          <w:rFonts w:ascii="Times New Roman" w:eastAsia="Times New Roman" w:hAnsi="Times New Roman" w:cs="Times New Roman"/>
          <w:color w:val="2A2928"/>
          <w:sz w:val="24"/>
          <w:szCs w:val="24"/>
          <w:lang w:eastAsia="ru-RU"/>
        </w:rPr>
        <w:t xml:space="preserve"> не </w:t>
      </w:r>
      <w:proofErr w:type="spellStart"/>
      <w:r w:rsidRPr="004166B5">
        <w:rPr>
          <w:rFonts w:ascii="Times New Roman" w:eastAsia="Times New Roman" w:hAnsi="Times New Roman" w:cs="Times New Roman"/>
          <w:color w:val="2A2928"/>
          <w:sz w:val="24"/>
          <w:szCs w:val="24"/>
          <w:lang w:eastAsia="ru-RU"/>
        </w:rPr>
        <w:t>може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виконувати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зобов'язання</w:t>
      </w:r>
      <w:proofErr w:type="spellEnd"/>
      <w:r w:rsidRPr="004166B5">
        <w:rPr>
          <w:rFonts w:ascii="Times New Roman" w:eastAsia="Times New Roman" w:hAnsi="Times New Roman" w:cs="Times New Roman"/>
          <w:color w:val="2A2928"/>
          <w:sz w:val="24"/>
          <w:szCs w:val="24"/>
          <w:lang w:eastAsia="ru-RU"/>
        </w:rPr>
        <w:t xml:space="preserve"> за Договором </w:t>
      </w:r>
      <w:proofErr w:type="spellStart"/>
      <w:r w:rsidRPr="004166B5">
        <w:rPr>
          <w:rFonts w:ascii="Times New Roman" w:eastAsia="Times New Roman" w:hAnsi="Times New Roman" w:cs="Times New Roman"/>
          <w:color w:val="2A2928"/>
          <w:sz w:val="24"/>
          <w:szCs w:val="24"/>
          <w:lang w:eastAsia="ru-RU"/>
        </w:rPr>
        <w:t>унаслідок</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дії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обставин</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непереборної</w:t>
      </w:r>
      <w:proofErr w:type="spellEnd"/>
      <w:r w:rsidRPr="004166B5">
        <w:rPr>
          <w:rFonts w:ascii="Times New Roman" w:eastAsia="Times New Roman" w:hAnsi="Times New Roman" w:cs="Times New Roman"/>
          <w:color w:val="2A2928"/>
          <w:sz w:val="24"/>
          <w:szCs w:val="24"/>
          <w:lang w:eastAsia="ru-RU"/>
        </w:rPr>
        <w:t xml:space="preserve"> сили, повинна не </w:t>
      </w:r>
      <w:proofErr w:type="spellStart"/>
      <w:r w:rsidRPr="004166B5">
        <w:rPr>
          <w:rFonts w:ascii="Times New Roman" w:eastAsia="Times New Roman" w:hAnsi="Times New Roman" w:cs="Times New Roman"/>
          <w:color w:val="2A2928"/>
          <w:sz w:val="24"/>
          <w:szCs w:val="24"/>
          <w:lang w:eastAsia="ru-RU"/>
        </w:rPr>
        <w:t>пізніше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ніж</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протягом</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п'яти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робочих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днів</w:t>
      </w:r>
      <w:proofErr w:type="spellEnd"/>
      <w:r w:rsidRPr="004166B5">
        <w:rPr>
          <w:rFonts w:ascii="Times New Roman" w:eastAsia="Times New Roman" w:hAnsi="Times New Roman" w:cs="Times New Roman"/>
          <w:color w:val="2A2928"/>
          <w:sz w:val="24"/>
          <w:szCs w:val="24"/>
          <w:lang w:eastAsia="ru-RU"/>
        </w:rPr>
        <w:t xml:space="preserve"> з </w:t>
      </w:r>
      <w:proofErr w:type="spellStart"/>
      <w:r w:rsidRPr="004166B5">
        <w:rPr>
          <w:rFonts w:ascii="Times New Roman" w:eastAsia="Times New Roman" w:hAnsi="Times New Roman" w:cs="Times New Roman"/>
          <w:color w:val="2A2928"/>
          <w:sz w:val="24"/>
          <w:szCs w:val="24"/>
          <w:lang w:eastAsia="ru-RU"/>
        </w:rPr>
        <w:t>дати</w:t>
      </w:r>
      <w:proofErr w:type="spellEnd"/>
      <w:r w:rsidRPr="004166B5">
        <w:rPr>
          <w:rFonts w:ascii="Times New Roman" w:eastAsia="Times New Roman" w:hAnsi="Times New Roman" w:cs="Times New Roman"/>
          <w:color w:val="2A2928"/>
          <w:sz w:val="24"/>
          <w:szCs w:val="24"/>
          <w:lang w:eastAsia="ru-RU"/>
        </w:rPr>
        <w:t xml:space="preserve">, коли </w:t>
      </w:r>
      <w:proofErr w:type="spellStart"/>
      <w:r w:rsidRPr="004166B5">
        <w:rPr>
          <w:rFonts w:ascii="Times New Roman" w:eastAsia="Times New Roman" w:hAnsi="Times New Roman" w:cs="Times New Roman"/>
          <w:color w:val="2A2928"/>
          <w:sz w:val="24"/>
          <w:szCs w:val="24"/>
          <w:lang w:eastAsia="ru-RU"/>
        </w:rPr>
        <w:t>їй</w:t>
      </w:r>
      <w:proofErr w:type="spellEnd"/>
      <w:r w:rsidRPr="004166B5">
        <w:rPr>
          <w:rFonts w:ascii="Times New Roman" w:eastAsia="Times New Roman" w:hAnsi="Times New Roman" w:cs="Times New Roman"/>
          <w:color w:val="2A2928"/>
          <w:sz w:val="24"/>
          <w:szCs w:val="24"/>
          <w:lang w:eastAsia="ru-RU"/>
        </w:rPr>
        <w:t xml:space="preserve"> стало </w:t>
      </w:r>
      <w:proofErr w:type="spellStart"/>
      <w:r w:rsidRPr="004166B5">
        <w:rPr>
          <w:rFonts w:ascii="Times New Roman" w:eastAsia="Times New Roman" w:hAnsi="Times New Roman" w:cs="Times New Roman"/>
          <w:color w:val="2A2928"/>
          <w:sz w:val="24"/>
          <w:szCs w:val="24"/>
          <w:lang w:eastAsia="ru-RU"/>
        </w:rPr>
        <w:t>відомо</w:t>
      </w:r>
      <w:proofErr w:type="spellEnd"/>
      <w:r w:rsidRPr="004166B5">
        <w:rPr>
          <w:rFonts w:ascii="Times New Roman" w:eastAsia="Times New Roman" w:hAnsi="Times New Roman" w:cs="Times New Roman"/>
          <w:color w:val="2A2928"/>
          <w:sz w:val="24"/>
          <w:szCs w:val="24"/>
          <w:lang w:eastAsia="ru-RU"/>
        </w:rPr>
        <w:t xml:space="preserve"> про </w:t>
      </w:r>
      <w:proofErr w:type="spellStart"/>
      <w:r w:rsidRPr="004166B5">
        <w:rPr>
          <w:rFonts w:ascii="Times New Roman" w:eastAsia="Times New Roman" w:hAnsi="Times New Roman" w:cs="Times New Roman"/>
          <w:color w:val="2A2928"/>
          <w:sz w:val="24"/>
          <w:szCs w:val="24"/>
          <w:lang w:eastAsia="ru-RU"/>
        </w:rPr>
        <w:t>їх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виникнення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повідомити</w:t>
      </w:r>
      <w:proofErr w:type="spellEnd"/>
      <w:r w:rsidRPr="004166B5">
        <w:rPr>
          <w:rFonts w:ascii="Times New Roman" w:eastAsia="Times New Roman" w:hAnsi="Times New Roman" w:cs="Times New Roman"/>
          <w:color w:val="2A2928"/>
          <w:sz w:val="24"/>
          <w:szCs w:val="24"/>
          <w:lang w:eastAsia="ru-RU"/>
        </w:rPr>
        <w:t xml:space="preserve"> про </w:t>
      </w:r>
      <w:proofErr w:type="spellStart"/>
      <w:r w:rsidRPr="004166B5">
        <w:rPr>
          <w:rFonts w:ascii="Times New Roman" w:eastAsia="Times New Roman" w:hAnsi="Times New Roman" w:cs="Times New Roman"/>
          <w:color w:val="2A2928"/>
          <w:sz w:val="24"/>
          <w:szCs w:val="24"/>
          <w:lang w:eastAsia="ru-RU"/>
        </w:rPr>
        <w:t>це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іншу</w:t>
      </w:r>
      <w:proofErr w:type="spellEnd"/>
      <w:r w:rsidRPr="004166B5">
        <w:rPr>
          <w:rFonts w:ascii="Times New Roman" w:eastAsia="Times New Roman" w:hAnsi="Times New Roman" w:cs="Times New Roman"/>
          <w:color w:val="2A2928"/>
          <w:sz w:val="24"/>
          <w:szCs w:val="24"/>
          <w:lang w:eastAsia="ru-RU"/>
        </w:rPr>
        <w:t xml:space="preserve"> Сторону в </w:t>
      </w:r>
      <w:proofErr w:type="spellStart"/>
      <w:r w:rsidRPr="004166B5">
        <w:rPr>
          <w:rFonts w:ascii="Times New Roman" w:eastAsia="Times New Roman" w:hAnsi="Times New Roman" w:cs="Times New Roman"/>
          <w:color w:val="2A2928"/>
          <w:sz w:val="24"/>
          <w:szCs w:val="24"/>
          <w:lang w:eastAsia="ru-RU"/>
        </w:rPr>
        <w:t>письмовій</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формі</w:t>
      </w:r>
      <w:proofErr w:type="spellEnd"/>
      <w:r w:rsidRPr="004166B5">
        <w:rPr>
          <w:rFonts w:ascii="Times New Roman" w:eastAsia="Times New Roman" w:hAnsi="Times New Roman" w:cs="Times New Roman"/>
          <w:color w:val="2A2928"/>
          <w:sz w:val="24"/>
          <w:szCs w:val="24"/>
          <w:lang w:eastAsia="ru-RU"/>
        </w:rPr>
        <w:t>.</w:t>
      </w:r>
    </w:p>
    <w:p w14:paraId="404BBE09" w14:textId="77777777" w:rsidR="00C76C6D" w:rsidRPr="004166B5"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4166B5">
        <w:rPr>
          <w:rFonts w:ascii="Times New Roman" w:eastAsia="Times New Roman" w:hAnsi="Times New Roman" w:cs="Times New Roman"/>
          <w:color w:val="2A2928"/>
          <w:sz w:val="24"/>
          <w:szCs w:val="24"/>
          <w:lang w:eastAsia="ru-RU"/>
        </w:rPr>
        <w:t xml:space="preserve">3. </w:t>
      </w:r>
      <w:proofErr w:type="spellStart"/>
      <w:r w:rsidRPr="004166B5">
        <w:rPr>
          <w:rFonts w:ascii="Times New Roman" w:eastAsia="Times New Roman" w:hAnsi="Times New Roman" w:cs="Times New Roman"/>
          <w:color w:val="2A2928"/>
          <w:sz w:val="24"/>
          <w:szCs w:val="24"/>
          <w:lang w:eastAsia="ru-RU"/>
        </w:rPr>
        <w:t>Доказом</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виникнення</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обставин</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непереборної</w:t>
      </w:r>
      <w:proofErr w:type="spellEnd"/>
      <w:r w:rsidRPr="004166B5">
        <w:rPr>
          <w:rFonts w:ascii="Times New Roman" w:eastAsia="Times New Roman" w:hAnsi="Times New Roman" w:cs="Times New Roman"/>
          <w:color w:val="2A2928"/>
          <w:sz w:val="24"/>
          <w:szCs w:val="24"/>
          <w:lang w:eastAsia="ru-RU"/>
        </w:rPr>
        <w:t xml:space="preserve"> сили та строку </w:t>
      </w:r>
      <w:proofErr w:type="spellStart"/>
      <w:r w:rsidRPr="004166B5">
        <w:rPr>
          <w:rFonts w:ascii="Times New Roman" w:eastAsia="Times New Roman" w:hAnsi="Times New Roman" w:cs="Times New Roman"/>
          <w:color w:val="2A2928"/>
          <w:sz w:val="24"/>
          <w:szCs w:val="24"/>
          <w:lang w:eastAsia="ru-RU"/>
        </w:rPr>
        <w:t>їх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дії</w:t>
      </w:r>
      <w:proofErr w:type="spellEnd"/>
      <w:r w:rsidRPr="004166B5">
        <w:rPr>
          <w:rFonts w:ascii="Times New Roman" w:eastAsia="Times New Roman" w:hAnsi="Times New Roman" w:cs="Times New Roman"/>
          <w:color w:val="2A2928"/>
          <w:sz w:val="24"/>
          <w:szCs w:val="24"/>
          <w:lang w:eastAsia="ru-RU"/>
        </w:rPr>
        <w:t xml:space="preserve"> є </w:t>
      </w:r>
      <w:proofErr w:type="spellStart"/>
      <w:r w:rsidRPr="004166B5">
        <w:rPr>
          <w:rFonts w:ascii="Times New Roman" w:eastAsia="Times New Roman" w:hAnsi="Times New Roman" w:cs="Times New Roman"/>
          <w:color w:val="2A2928"/>
          <w:sz w:val="24"/>
          <w:szCs w:val="24"/>
          <w:lang w:eastAsia="ru-RU"/>
        </w:rPr>
        <w:t>відповідні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документи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які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видаються</w:t>
      </w:r>
      <w:proofErr w:type="spellEnd"/>
      <w:r w:rsidRPr="004166B5">
        <w:rPr>
          <w:rFonts w:ascii="Times New Roman" w:eastAsia="Times New Roman" w:hAnsi="Times New Roman" w:cs="Times New Roman"/>
          <w:color w:val="2A2928"/>
          <w:sz w:val="24"/>
          <w:szCs w:val="24"/>
          <w:lang w:eastAsia="ru-RU"/>
        </w:rPr>
        <w:t xml:space="preserve"> Торгово-</w:t>
      </w:r>
      <w:proofErr w:type="spellStart"/>
      <w:r w:rsidRPr="004166B5">
        <w:rPr>
          <w:rFonts w:ascii="Times New Roman" w:eastAsia="Times New Roman" w:hAnsi="Times New Roman" w:cs="Times New Roman"/>
          <w:color w:val="2A2928"/>
          <w:sz w:val="24"/>
          <w:szCs w:val="24"/>
          <w:lang w:eastAsia="ru-RU"/>
        </w:rPr>
        <w:t>промисловою</w:t>
      </w:r>
      <w:proofErr w:type="spellEnd"/>
      <w:r w:rsidRPr="004166B5">
        <w:rPr>
          <w:rFonts w:ascii="Times New Roman" w:eastAsia="Times New Roman" w:hAnsi="Times New Roman" w:cs="Times New Roman"/>
          <w:color w:val="2A2928"/>
          <w:sz w:val="24"/>
          <w:szCs w:val="24"/>
          <w:lang w:eastAsia="ru-RU"/>
        </w:rPr>
        <w:t xml:space="preserve"> палатою </w:t>
      </w:r>
      <w:proofErr w:type="spellStart"/>
      <w:r w:rsidRPr="004166B5">
        <w:rPr>
          <w:rFonts w:ascii="Times New Roman" w:eastAsia="Times New Roman" w:hAnsi="Times New Roman" w:cs="Times New Roman"/>
          <w:color w:val="2A2928"/>
          <w:sz w:val="24"/>
          <w:szCs w:val="24"/>
          <w:lang w:eastAsia="ru-RU"/>
        </w:rPr>
        <w:t>України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або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уповноваженими</w:t>
      </w:r>
      <w:proofErr w:type="spellEnd"/>
      <w:r w:rsidRPr="004166B5">
        <w:rPr>
          <w:rFonts w:ascii="Times New Roman" w:eastAsia="Times New Roman" w:hAnsi="Times New Roman" w:cs="Times New Roman"/>
          <w:color w:val="2A2928"/>
          <w:sz w:val="24"/>
          <w:szCs w:val="24"/>
          <w:lang w:eastAsia="ru-RU"/>
        </w:rPr>
        <w:t xml:space="preserve"> нею </w:t>
      </w:r>
      <w:proofErr w:type="spellStart"/>
      <w:r w:rsidRPr="004166B5">
        <w:rPr>
          <w:rFonts w:ascii="Times New Roman" w:eastAsia="Times New Roman" w:hAnsi="Times New Roman" w:cs="Times New Roman"/>
          <w:color w:val="2A2928"/>
          <w:sz w:val="24"/>
          <w:szCs w:val="24"/>
          <w:lang w:eastAsia="ru-RU"/>
        </w:rPr>
        <w:t>регіональними</w:t>
      </w:r>
      <w:proofErr w:type="spellEnd"/>
      <w:r w:rsidRPr="004166B5">
        <w:rPr>
          <w:rFonts w:ascii="Times New Roman" w:eastAsia="Times New Roman" w:hAnsi="Times New Roman" w:cs="Times New Roman"/>
          <w:color w:val="2A2928"/>
          <w:sz w:val="24"/>
          <w:szCs w:val="24"/>
          <w:lang w:eastAsia="ru-RU"/>
        </w:rPr>
        <w:t xml:space="preserve"> торгово-</w:t>
      </w:r>
      <w:proofErr w:type="spellStart"/>
      <w:r w:rsidRPr="004166B5">
        <w:rPr>
          <w:rFonts w:ascii="Times New Roman" w:eastAsia="Times New Roman" w:hAnsi="Times New Roman" w:cs="Times New Roman"/>
          <w:color w:val="2A2928"/>
          <w:sz w:val="24"/>
          <w:szCs w:val="24"/>
          <w:lang w:eastAsia="ru-RU"/>
        </w:rPr>
        <w:t>промисловими</w:t>
      </w:r>
      <w:proofErr w:type="spellEnd"/>
      <w:r w:rsidRPr="004166B5">
        <w:rPr>
          <w:rFonts w:ascii="Times New Roman" w:eastAsia="Times New Roman" w:hAnsi="Times New Roman" w:cs="Times New Roman"/>
          <w:color w:val="2A2928"/>
          <w:sz w:val="24"/>
          <w:szCs w:val="24"/>
          <w:lang w:eastAsia="ru-RU"/>
        </w:rPr>
        <w:t xml:space="preserve"> палатами.</w:t>
      </w:r>
    </w:p>
    <w:p w14:paraId="34C6234E" w14:textId="77777777" w:rsidR="00EB0347" w:rsidRPr="00EB0347" w:rsidRDefault="00C76C6D" w:rsidP="00C76C6D">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4166B5">
        <w:rPr>
          <w:rFonts w:ascii="Times New Roman" w:eastAsia="Times New Roman" w:hAnsi="Times New Roman" w:cs="Times New Roman"/>
          <w:color w:val="2A2928"/>
          <w:sz w:val="24"/>
          <w:szCs w:val="24"/>
          <w:lang w:eastAsia="ru-RU"/>
        </w:rPr>
        <w:t xml:space="preserve">4. У </w:t>
      </w:r>
      <w:proofErr w:type="spellStart"/>
      <w:r w:rsidRPr="004166B5">
        <w:rPr>
          <w:rFonts w:ascii="Times New Roman" w:eastAsia="Times New Roman" w:hAnsi="Times New Roman" w:cs="Times New Roman"/>
          <w:color w:val="2A2928"/>
          <w:sz w:val="24"/>
          <w:szCs w:val="24"/>
          <w:lang w:eastAsia="ru-RU"/>
        </w:rPr>
        <w:t>разі</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якщо</w:t>
      </w:r>
      <w:proofErr w:type="spellEnd"/>
      <w:r w:rsidRPr="004166B5">
        <w:rPr>
          <w:rFonts w:ascii="Times New Roman" w:eastAsia="Times New Roman" w:hAnsi="Times New Roman" w:cs="Times New Roman"/>
          <w:color w:val="2A2928"/>
          <w:sz w:val="24"/>
          <w:szCs w:val="24"/>
          <w:lang w:eastAsia="ru-RU"/>
        </w:rPr>
        <w:t xml:space="preserve"> строк </w:t>
      </w:r>
      <w:proofErr w:type="spellStart"/>
      <w:r w:rsidRPr="004166B5">
        <w:rPr>
          <w:rFonts w:ascii="Times New Roman" w:eastAsia="Times New Roman" w:hAnsi="Times New Roman" w:cs="Times New Roman"/>
          <w:color w:val="2A2928"/>
          <w:sz w:val="24"/>
          <w:szCs w:val="24"/>
          <w:lang w:eastAsia="ru-RU"/>
        </w:rPr>
        <w:t>дії</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обставин</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непереборної</w:t>
      </w:r>
      <w:proofErr w:type="spellEnd"/>
      <w:r w:rsidRPr="004166B5">
        <w:rPr>
          <w:rFonts w:ascii="Times New Roman" w:eastAsia="Times New Roman" w:hAnsi="Times New Roman" w:cs="Times New Roman"/>
          <w:color w:val="2A2928"/>
          <w:sz w:val="24"/>
          <w:szCs w:val="24"/>
          <w:lang w:eastAsia="ru-RU"/>
        </w:rPr>
        <w:t xml:space="preserve"> сили становить </w:t>
      </w:r>
      <w:proofErr w:type="spellStart"/>
      <w:r w:rsidRPr="004166B5">
        <w:rPr>
          <w:rFonts w:ascii="Times New Roman" w:eastAsia="Times New Roman" w:hAnsi="Times New Roman" w:cs="Times New Roman"/>
          <w:color w:val="2A2928"/>
          <w:sz w:val="24"/>
          <w:szCs w:val="24"/>
          <w:lang w:eastAsia="ru-RU"/>
        </w:rPr>
        <w:t>більше</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ніж</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дев'яносто</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календарних</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днів</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Сторони</w:t>
      </w:r>
      <w:proofErr w:type="spellEnd"/>
      <w:r w:rsidRPr="004166B5">
        <w:rPr>
          <w:rFonts w:ascii="Times New Roman" w:eastAsia="Times New Roman" w:hAnsi="Times New Roman" w:cs="Times New Roman"/>
          <w:color w:val="2A2928"/>
          <w:sz w:val="24"/>
          <w:szCs w:val="24"/>
          <w:lang w:eastAsia="ru-RU"/>
        </w:rPr>
        <w:t xml:space="preserve"> в </w:t>
      </w:r>
      <w:proofErr w:type="spellStart"/>
      <w:r w:rsidRPr="004166B5">
        <w:rPr>
          <w:rFonts w:ascii="Times New Roman" w:eastAsia="Times New Roman" w:hAnsi="Times New Roman" w:cs="Times New Roman"/>
          <w:color w:val="2A2928"/>
          <w:sz w:val="24"/>
          <w:szCs w:val="24"/>
          <w:lang w:eastAsia="ru-RU"/>
        </w:rPr>
        <w:t>установленому</w:t>
      </w:r>
      <w:proofErr w:type="spellEnd"/>
      <w:r w:rsidRPr="004166B5">
        <w:rPr>
          <w:rFonts w:ascii="Times New Roman" w:eastAsia="Times New Roman" w:hAnsi="Times New Roman" w:cs="Times New Roman"/>
          <w:color w:val="2A2928"/>
          <w:sz w:val="24"/>
          <w:szCs w:val="24"/>
          <w:lang w:eastAsia="ru-RU"/>
        </w:rPr>
        <w:t xml:space="preserve"> порядку </w:t>
      </w:r>
      <w:proofErr w:type="spellStart"/>
      <w:r w:rsidRPr="004166B5">
        <w:rPr>
          <w:rFonts w:ascii="Times New Roman" w:eastAsia="Times New Roman" w:hAnsi="Times New Roman" w:cs="Times New Roman"/>
          <w:color w:val="2A2928"/>
          <w:sz w:val="24"/>
          <w:szCs w:val="24"/>
          <w:lang w:eastAsia="ru-RU"/>
        </w:rPr>
        <w:t>мають</w:t>
      </w:r>
      <w:proofErr w:type="spellEnd"/>
      <w:r w:rsidRPr="004166B5">
        <w:rPr>
          <w:rFonts w:ascii="Times New Roman" w:eastAsia="Times New Roman" w:hAnsi="Times New Roman" w:cs="Times New Roman"/>
          <w:color w:val="2A2928"/>
          <w:sz w:val="24"/>
          <w:szCs w:val="24"/>
          <w:lang w:eastAsia="ru-RU"/>
        </w:rPr>
        <w:t xml:space="preserve"> право </w:t>
      </w:r>
      <w:proofErr w:type="spellStart"/>
      <w:r w:rsidRPr="004166B5">
        <w:rPr>
          <w:rFonts w:ascii="Times New Roman" w:eastAsia="Times New Roman" w:hAnsi="Times New Roman" w:cs="Times New Roman"/>
          <w:color w:val="2A2928"/>
          <w:sz w:val="24"/>
          <w:szCs w:val="24"/>
          <w:lang w:eastAsia="ru-RU"/>
        </w:rPr>
        <w:t>розірвати</w:t>
      </w:r>
      <w:proofErr w:type="spellEnd"/>
      <w:r w:rsidRPr="004166B5">
        <w:rPr>
          <w:rFonts w:ascii="Times New Roman" w:eastAsia="Times New Roman" w:hAnsi="Times New Roman" w:cs="Times New Roman"/>
          <w:color w:val="2A2928"/>
          <w:sz w:val="24"/>
          <w:szCs w:val="24"/>
          <w:lang w:eastAsia="ru-RU"/>
        </w:rPr>
        <w:t xml:space="preserve"> </w:t>
      </w:r>
      <w:proofErr w:type="spellStart"/>
      <w:r w:rsidRPr="004166B5">
        <w:rPr>
          <w:rFonts w:ascii="Times New Roman" w:eastAsia="Times New Roman" w:hAnsi="Times New Roman" w:cs="Times New Roman"/>
          <w:color w:val="2A2928"/>
          <w:sz w:val="24"/>
          <w:szCs w:val="24"/>
          <w:lang w:eastAsia="ru-RU"/>
        </w:rPr>
        <w:t>Договір</w:t>
      </w:r>
      <w:proofErr w:type="spellEnd"/>
      <w:r w:rsidRPr="004166B5">
        <w:rPr>
          <w:rFonts w:ascii="Times New Roman" w:eastAsia="Times New Roman" w:hAnsi="Times New Roman" w:cs="Times New Roman"/>
          <w:color w:val="2A2928"/>
          <w:sz w:val="24"/>
          <w:szCs w:val="24"/>
          <w:lang w:eastAsia="ru-RU"/>
        </w:rPr>
        <w:t>.</w:t>
      </w:r>
    </w:p>
    <w:p w14:paraId="30453E7B" w14:textId="77777777" w:rsidR="00C76C6D" w:rsidRPr="00ED7C04" w:rsidRDefault="00C76C6D" w:rsidP="00C76C6D">
      <w:pPr>
        <w:shd w:val="clear" w:color="auto" w:fill="FFFFFF"/>
        <w:spacing w:after="0" w:line="435" w:lineRule="atLeast"/>
        <w:jc w:val="center"/>
        <w:outlineLvl w:val="2"/>
        <w:rPr>
          <w:rFonts w:ascii="Times New Roman" w:eastAsia="Times New Roman" w:hAnsi="Times New Roman" w:cs="Times New Roman"/>
          <w:b/>
          <w:color w:val="2A2928"/>
          <w:sz w:val="26"/>
          <w:szCs w:val="26"/>
          <w:lang w:eastAsia="ru-RU"/>
        </w:rPr>
      </w:pPr>
      <w:r w:rsidRPr="00ED7C04">
        <w:rPr>
          <w:rFonts w:ascii="Times New Roman" w:eastAsia="Times New Roman" w:hAnsi="Times New Roman" w:cs="Times New Roman"/>
          <w:b/>
          <w:color w:val="2A2928"/>
          <w:sz w:val="26"/>
          <w:szCs w:val="26"/>
          <w:lang w:eastAsia="ru-RU"/>
        </w:rPr>
        <w:t xml:space="preserve">VII. </w:t>
      </w:r>
      <w:proofErr w:type="spellStart"/>
      <w:r w:rsidRPr="00ED7C04">
        <w:rPr>
          <w:rFonts w:ascii="Times New Roman" w:eastAsia="Times New Roman" w:hAnsi="Times New Roman" w:cs="Times New Roman"/>
          <w:b/>
          <w:color w:val="2A2928"/>
          <w:sz w:val="26"/>
          <w:szCs w:val="26"/>
          <w:lang w:eastAsia="ru-RU"/>
        </w:rPr>
        <w:t>Інші</w:t>
      </w:r>
      <w:proofErr w:type="spellEnd"/>
      <w:r w:rsidRPr="00ED7C04">
        <w:rPr>
          <w:rFonts w:ascii="Times New Roman" w:eastAsia="Times New Roman" w:hAnsi="Times New Roman" w:cs="Times New Roman"/>
          <w:b/>
          <w:color w:val="2A2928"/>
          <w:sz w:val="26"/>
          <w:szCs w:val="26"/>
          <w:lang w:eastAsia="ru-RU"/>
        </w:rPr>
        <w:t xml:space="preserve"> </w:t>
      </w:r>
      <w:proofErr w:type="spellStart"/>
      <w:r w:rsidRPr="00ED7C04">
        <w:rPr>
          <w:rFonts w:ascii="Times New Roman" w:eastAsia="Times New Roman" w:hAnsi="Times New Roman" w:cs="Times New Roman"/>
          <w:b/>
          <w:color w:val="2A2928"/>
          <w:sz w:val="26"/>
          <w:szCs w:val="26"/>
          <w:lang w:eastAsia="ru-RU"/>
        </w:rPr>
        <w:t>умови</w:t>
      </w:r>
      <w:proofErr w:type="spellEnd"/>
    </w:p>
    <w:p w14:paraId="6B7AB1AC" w14:textId="77777777" w:rsidR="00577494" w:rsidRPr="00EB0347" w:rsidRDefault="00577494"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 xml:space="preserve">1. </w:t>
      </w:r>
      <w:proofErr w:type="spellStart"/>
      <w:r w:rsidRPr="00EB0347">
        <w:rPr>
          <w:rFonts w:ascii="Times New Roman" w:eastAsia="Times New Roman" w:hAnsi="Times New Roman" w:cs="Times New Roman"/>
          <w:color w:val="2A2928"/>
          <w:sz w:val="24"/>
          <w:szCs w:val="24"/>
          <w:lang w:eastAsia="ru-RU"/>
        </w:rPr>
        <w:t>Договір</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складено</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українською</w:t>
      </w:r>
      <w:proofErr w:type="spellEnd"/>
      <w:r w:rsidRPr="00EB0347">
        <w:rPr>
          <w:rFonts w:ascii="Times New Roman" w:eastAsia="Times New Roman" w:hAnsi="Times New Roman" w:cs="Times New Roman"/>
          <w:color w:val="2A2928"/>
          <w:sz w:val="24"/>
          <w:szCs w:val="24"/>
          <w:lang w:eastAsia="ru-RU"/>
        </w:rPr>
        <w:t xml:space="preserve"> мовою в </w:t>
      </w:r>
      <w:proofErr w:type="spellStart"/>
      <w:r w:rsidRPr="00EB0347">
        <w:rPr>
          <w:rFonts w:ascii="Times New Roman" w:eastAsia="Times New Roman" w:hAnsi="Times New Roman" w:cs="Times New Roman"/>
          <w:color w:val="2A2928"/>
          <w:sz w:val="24"/>
          <w:szCs w:val="24"/>
          <w:lang w:eastAsia="ru-RU"/>
        </w:rPr>
        <w:t>трьох</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примірниках</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які</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мають</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однакову</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юридичну</w:t>
      </w:r>
      <w:proofErr w:type="spellEnd"/>
      <w:r w:rsidRPr="00EB0347">
        <w:rPr>
          <w:rFonts w:ascii="Times New Roman" w:eastAsia="Times New Roman" w:hAnsi="Times New Roman" w:cs="Times New Roman"/>
          <w:color w:val="2A2928"/>
          <w:sz w:val="24"/>
          <w:szCs w:val="24"/>
          <w:lang w:eastAsia="ru-RU"/>
        </w:rPr>
        <w:t xml:space="preserve"> силу.</w:t>
      </w:r>
    </w:p>
    <w:p w14:paraId="5CFF0E24" w14:textId="77777777" w:rsidR="00577494" w:rsidRPr="00EB0347" w:rsidRDefault="00577494"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 xml:space="preserve">2. У </w:t>
      </w:r>
      <w:proofErr w:type="spellStart"/>
      <w:r w:rsidRPr="00EB0347">
        <w:rPr>
          <w:rFonts w:ascii="Times New Roman" w:eastAsia="Times New Roman" w:hAnsi="Times New Roman" w:cs="Times New Roman"/>
          <w:color w:val="2A2928"/>
          <w:sz w:val="24"/>
          <w:szCs w:val="24"/>
          <w:lang w:eastAsia="ru-RU"/>
        </w:rPr>
        <w:t>правовідносинах</w:t>
      </w:r>
      <w:proofErr w:type="spellEnd"/>
      <w:r w:rsidRPr="00EB0347">
        <w:rPr>
          <w:rFonts w:ascii="Times New Roman" w:eastAsia="Times New Roman" w:hAnsi="Times New Roman" w:cs="Times New Roman"/>
          <w:color w:val="2A2928"/>
          <w:sz w:val="24"/>
          <w:szCs w:val="24"/>
          <w:lang w:eastAsia="ru-RU"/>
        </w:rPr>
        <w:t xml:space="preserve">, не </w:t>
      </w:r>
      <w:proofErr w:type="spellStart"/>
      <w:r w:rsidRPr="00EB0347">
        <w:rPr>
          <w:rFonts w:ascii="Times New Roman" w:eastAsia="Times New Roman" w:hAnsi="Times New Roman" w:cs="Times New Roman"/>
          <w:color w:val="2A2928"/>
          <w:sz w:val="24"/>
          <w:szCs w:val="24"/>
          <w:lang w:eastAsia="ru-RU"/>
        </w:rPr>
        <w:t>врегульованих</w:t>
      </w:r>
      <w:proofErr w:type="spellEnd"/>
      <w:r w:rsidRPr="00EB0347">
        <w:rPr>
          <w:rFonts w:ascii="Times New Roman" w:eastAsia="Times New Roman" w:hAnsi="Times New Roman" w:cs="Times New Roman"/>
          <w:color w:val="2A2928"/>
          <w:sz w:val="24"/>
          <w:szCs w:val="24"/>
          <w:lang w:eastAsia="ru-RU"/>
        </w:rPr>
        <w:t xml:space="preserve"> Договором, </w:t>
      </w:r>
      <w:proofErr w:type="spellStart"/>
      <w:r w:rsidRPr="00EB0347">
        <w:rPr>
          <w:rFonts w:ascii="Times New Roman" w:eastAsia="Times New Roman" w:hAnsi="Times New Roman" w:cs="Times New Roman"/>
          <w:color w:val="2A2928"/>
          <w:sz w:val="24"/>
          <w:szCs w:val="24"/>
          <w:lang w:eastAsia="ru-RU"/>
        </w:rPr>
        <w:t>Сторони</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керуються</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законодавством</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України</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якщо</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інше</w:t>
      </w:r>
      <w:proofErr w:type="spellEnd"/>
      <w:r w:rsidRPr="00EB0347">
        <w:rPr>
          <w:rFonts w:ascii="Times New Roman" w:eastAsia="Times New Roman" w:hAnsi="Times New Roman" w:cs="Times New Roman"/>
          <w:color w:val="2A2928"/>
          <w:sz w:val="24"/>
          <w:szCs w:val="24"/>
          <w:lang w:eastAsia="ru-RU"/>
        </w:rPr>
        <w:t xml:space="preserve"> не </w:t>
      </w:r>
      <w:proofErr w:type="spellStart"/>
      <w:r w:rsidRPr="00EB0347">
        <w:rPr>
          <w:rFonts w:ascii="Times New Roman" w:eastAsia="Times New Roman" w:hAnsi="Times New Roman" w:cs="Times New Roman"/>
          <w:color w:val="2A2928"/>
          <w:sz w:val="24"/>
          <w:szCs w:val="24"/>
          <w:lang w:eastAsia="ru-RU"/>
        </w:rPr>
        <w:t>передбачено</w:t>
      </w:r>
      <w:proofErr w:type="spellEnd"/>
      <w:r w:rsidRPr="00EB0347">
        <w:rPr>
          <w:rFonts w:ascii="Times New Roman" w:eastAsia="Times New Roman" w:hAnsi="Times New Roman" w:cs="Times New Roman"/>
          <w:color w:val="2A2928"/>
          <w:sz w:val="24"/>
          <w:szCs w:val="24"/>
          <w:lang w:eastAsia="ru-RU"/>
        </w:rPr>
        <w:t xml:space="preserve"> Договором.</w:t>
      </w:r>
    </w:p>
    <w:p w14:paraId="3FCE6241" w14:textId="77777777" w:rsidR="00EB0347" w:rsidRPr="00EB0347" w:rsidRDefault="00577494" w:rsidP="00EB0347">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EB0347">
        <w:rPr>
          <w:rFonts w:ascii="Times New Roman" w:eastAsia="Times New Roman" w:hAnsi="Times New Roman" w:cs="Times New Roman"/>
          <w:color w:val="2A2928"/>
          <w:sz w:val="24"/>
          <w:szCs w:val="24"/>
          <w:lang w:eastAsia="ru-RU"/>
        </w:rPr>
        <w:lastRenderedPageBreak/>
        <w:t xml:space="preserve">3. Оператор </w:t>
      </w:r>
      <w:proofErr w:type="spellStart"/>
      <w:r w:rsidRPr="00EB0347">
        <w:rPr>
          <w:rFonts w:ascii="Times New Roman" w:eastAsia="Times New Roman" w:hAnsi="Times New Roman" w:cs="Times New Roman"/>
          <w:color w:val="2A2928"/>
          <w:sz w:val="24"/>
          <w:szCs w:val="24"/>
          <w:lang w:eastAsia="ru-RU"/>
        </w:rPr>
        <w:t>електронного</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майданчика</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здійснює</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перерахування</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реєстраційного</w:t>
      </w:r>
      <w:proofErr w:type="spellEnd"/>
      <w:r w:rsidRPr="00EB0347">
        <w:rPr>
          <w:rFonts w:ascii="Times New Roman" w:eastAsia="Times New Roman" w:hAnsi="Times New Roman" w:cs="Times New Roman"/>
          <w:color w:val="2A2928"/>
          <w:sz w:val="24"/>
          <w:szCs w:val="24"/>
          <w:lang w:eastAsia="ru-RU"/>
        </w:rPr>
        <w:t xml:space="preserve"> та (</w:t>
      </w:r>
      <w:proofErr w:type="spellStart"/>
      <w:r w:rsidRPr="00EB0347">
        <w:rPr>
          <w:rFonts w:ascii="Times New Roman" w:eastAsia="Times New Roman" w:hAnsi="Times New Roman" w:cs="Times New Roman"/>
          <w:color w:val="2A2928"/>
          <w:sz w:val="24"/>
          <w:szCs w:val="24"/>
          <w:lang w:eastAsia="ru-RU"/>
        </w:rPr>
        <w:t>або</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гарантійного</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внеску</w:t>
      </w:r>
      <w:proofErr w:type="spellEnd"/>
      <w:r w:rsidRPr="00EB0347">
        <w:rPr>
          <w:rFonts w:ascii="Times New Roman" w:eastAsia="Times New Roman" w:hAnsi="Times New Roman" w:cs="Times New Roman"/>
          <w:color w:val="2A2928"/>
          <w:sz w:val="24"/>
          <w:szCs w:val="24"/>
          <w:lang w:eastAsia="ru-RU"/>
        </w:rPr>
        <w:t xml:space="preserve"> на </w:t>
      </w:r>
      <w:proofErr w:type="spellStart"/>
      <w:r w:rsidRPr="00EB0347">
        <w:rPr>
          <w:rFonts w:ascii="Times New Roman" w:eastAsia="Times New Roman" w:hAnsi="Times New Roman" w:cs="Times New Roman"/>
          <w:color w:val="2A2928"/>
          <w:sz w:val="24"/>
          <w:szCs w:val="24"/>
          <w:lang w:eastAsia="ru-RU"/>
        </w:rPr>
        <w:t>казначейські</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рахунки</w:t>
      </w:r>
      <w:proofErr w:type="spellEnd"/>
      <w:r w:rsidRPr="00EB0347">
        <w:rPr>
          <w:rFonts w:ascii="Times New Roman" w:eastAsia="Times New Roman" w:hAnsi="Times New Roman" w:cs="Times New Roman"/>
          <w:color w:val="2A2928"/>
          <w:sz w:val="24"/>
          <w:szCs w:val="24"/>
          <w:lang w:eastAsia="ru-RU"/>
        </w:rPr>
        <w:t xml:space="preserve"> за такими </w:t>
      </w:r>
      <w:proofErr w:type="spellStart"/>
      <w:r w:rsidRPr="00EB0347">
        <w:rPr>
          <w:rFonts w:ascii="Times New Roman" w:eastAsia="Times New Roman" w:hAnsi="Times New Roman" w:cs="Times New Roman"/>
          <w:color w:val="2A2928"/>
          <w:sz w:val="24"/>
          <w:szCs w:val="24"/>
          <w:lang w:eastAsia="ru-RU"/>
        </w:rPr>
        <w:t>реквізитами</w:t>
      </w:r>
      <w:proofErr w:type="spellEnd"/>
      <w:r w:rsidRPr="00EB0347">
        <w:rPr>
          <w:rFonts w:ascii="Times New Roman" w:eastAsia="Times New Roman" w:hAnsi="Times New Roman" w:cs="Times New Roman"/>
          <w:color w:val="2A2928"/>
          <w:sz w:val="24"/>
          <w:szCs w:val="24"/>
          <w:lang w:eastAsia="ru-RU"/>
        </w:rPr>
        <w:t>:</w:t>
      </w:r>
    </w:p>
    <w:p w14:paraId="6B9C3605" w14:textId="77777777" w:rsidR="00577494" w:rsidRPr="00EB0347" w:rsidRDefault="00577494"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 xml:space="preserve">в </w:t>
      </w:r>
      <w:proofErr w:type="spellStart"/>
      <w:r w:rsidRPr="00EB0347">
        <w:rPr>
          <w:rFonts w:ascii="Times New Roman" w:eastAsia="Times New Roman" w:hAnsi="Times New Roman" w:cs="Times New Roman"/>
          <w:color w:val="2A2928"/>
          <w:sz w:val="24"/>
          <w:szCs w:val="24"/>
          <w:lang w:eastAsia="ru-RU"/>
        </w:rPr>
        <w:t>національній</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валюті</w:t>
      </w:r>
      <w:proofErr w:type="spellEnd"/>
      <w:r w:rsidRPr="00EB0347">
        <w:rPr>
          <w:rFonts w:ascii="Times New Roman" w:eastAsia="Times New Roman" w:hAnsi="Times New Roman" w:cs="Times New Roman"/>
          <w:color w:val="2A2928"/>
          <w:sz w:val="24"/>
          <w:szCs w:val="24"/>
          <w:lang w:eastAsia="ru-RU"/>
        </w:rPr>
        <w:t>:</w:t>
      </w:r>
    </w:p>
    <w:p w14:paraId="62D158EC"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EB0347">
        <w:rPr>
          <w:rFonts w:ascii="Times New Roman" w:eastAsia="Times New Roman" w:hAnsi="Times New Roman" w:cs="Times New Roman"/>
          <w:color w:val="2A2928"/>
          <w:sz w:val="24"/>
          <w:szCs w:val="24"/>
          <w:lang w:eastAsia="ru-RU"/>
        </w:rPr>
        <w:t>Одержу</w:t>
      </w:r>
      <w:r>
        <w:rPr>
          <w:rFonts w:ascii="Times New Roman" w:eastAsia="Times New Roman" w:hAnsi="Times New Roman" w:cs="Times New Roman"/>
          <w:color w:val="2A2928"/>
          <w:sz w:val="24"/>
          <w:szCs w:val="24"/>
          <w:lang w:eastAsia="ru-RU"/>
        </w:rPr>
        <w:t>вач</w:t>
      </w:r>
      <w:proofErr w:type="spellEnd"/>
      <w:r>
        <w:rPr>
          <w:rFonts w:ascii="Times New Roman" w:eastAsia="Times New Roman" w:hAnsi="Times New Roman" w:cs="Times New Roman"/>
          <w:color w:val="2A2928"/>
          <w:sz w:val="24"/>
          <w:szCs w:val="24"/>
          <w:lang w:eastAsia="ru-RU"/>
        </w:rPr>
        <w:t>: ___</w:t>
      </w:r>
      <w:r w:rsidRPr="00EB0347">
        <w:rPr>
          <w:rFonts w:ascii="Times New Roman" w:eastAsia="Times New Roman" w:hAnsi="Times New Roman" w:cs="Times New Roman"/>
          <w:color w:val="2A2928"/>
          <w:sz w:val="24"/>
          <w:szCs w:val="24"/>
          <w:lang w:eastAsia="ru-RU"/>
        </w:rPr>
        <w:t>________________________________________________________________</w:t>
      </w:r>
    </w:p>
    <w:p w14:paraId="144D405C"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EB0347">
        <w:rPr>
          <w:rFonts w:ascii="Times New Roman" w:eastAsia="Times New Roman" w:hAnsi="Times New Roman" w:cs="Times New Roman"/>
          <w:color w:val="2A2928"/>
          <w:sz w:val="24"/>
          <w:szCs w:val="24"/>
          <w:lang w:eastAsia="ru-RU"/>
        </w:rPr>
        <w:t>Рахунок</w:t>
      </w:r>
      <w:proofErr w:type="spellEnd"/>
      <w:r w:rsidRPr="00EB0347">
        <w:rPr>
          <w:rFonts w:ascii="Times New Roman" w:eastAsia="Times New Roman" w:hAnsi="Times New Roman" w:cs="Times New Roman"/>
          <w:color w:val="2A2928"/>
          <w:sz w:val="24"/>
          <w:szCs w:val="24"/>
          <w:lang w:eastAsia="ru-RU"/>
        </w:rPr>
        <w:t xml:space="preserve"> N ______________________________ (для </w:t>
      </w:r>
      <w:proofErr w:type="spellStart"/>
      <w:r w:rsidRPr="00EB0347">
        <w:rPr>
          <w:rFonts w:ascii="Times New Roman" w:eastAsia="Times New Roman" w:hAnsi="Times New Roman" w:cs="Times New Roman"/>
          <w:color w:val="2A2928"/>
          <w:sz w:val="24"/>
          <w:szCs w:val="24"/>
          <w:lang w:eastAsia="ru-RU"/>
        </w:rPr>
        <w:t>перерахування</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реєстраційного</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внеску</w:t>
      </w:r>
      <w:proofErr w:type="spellEnd"/>
      <w:r w:rsidRPr="00EB0347">
        <w:rPr>
          <w:rFonts w:ascii="Times New Roman" w:eastAsia="Times New Roman" w:hAnsi="Times New Roman" w:cs="Times New Roman"/>
          <w:color w:val="2A2928"/>
          <w:sz w:val="24"/>
          <w:szCs w:val="24"/>
          <w:lang w:eastAsia="ru-RU"/>
        </w:rPr>
        <w:t>)</w:t>
      </w:r>
    </w:p>
    <w:p w14:paraId="72AACF1A"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Pr>
          <w:rFonts w:ascii="Times New Roman" w:eastAsia="Times New Roman" w:hAnsi="Times New Roman" w:cs="Times New Roman"/>
          <w:color w:val="2A2928"/>
          <w:sz w:val="24"/>
          <w:szCs w:val="24"/>
          <w:lang w:eastAsia="ru-RU"/>
        </w:rPr>
        <w:t>Рахунок</w:t>
      </w:r>
      <w:proofErr w:type="spellEnd"/>
      <w:r>
        <w:rPr>
          <w:rFonts w:ascii="Times New Roman" w:eastAsia="Times New Roman" w:hAnsi="Times New Roman" w:cs="Times New Roman"/>
          <w:color w:val="2A2928"/>
          <w:sz w:val="24"/>
          <w:szCs w:val="24"/>
          <w:lang w:eastAsia="ru-RU"/>
        </w:rPr>
        <w:t xml:space="preserve"> N ____________</w:t>
      </w:r>
      <w:r w:rsidRPr="00EB0347">
        <w:rPr>
          <w:rFonts w:ascii="Times New Roman" w:eastAsia="Times New Roman" w:hAnsi="Times New Roman" w:cs="Times New Roman"/>
          <w:color w:val="2A2928"/>
          <w:sz w:val="24"/>
          <w:szCs w:val="24"/>
          <w:lang w:eastAsia="ru-RU"/>
        </w:rPr>
        <w:t xml:space="preserve">____________________ (для </w:t>
      </w:r>
      <w:proofErr w:type="spellStart"/>
      <w:r w:rsidRPr="00EB0347">
        <w:rPr>
          <w:rFonts w:ascii="Times New Roman" w:eastAsia="Times New Roman" w:hAnsi="Times New Roman" w:cs="Times New Roman"/>
          <w:color w:val="2A2928"/>
          <w:sz w:val="24"/>
          <w:szCs w:val="24"/>
          <w:lang w:eastAsia="ru-RU"/>
        </w:rPr>
        <w:t>перерахування</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гарантійного</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внеску</w:t>
      </w:r>
      <w:proofErr w:type="spellEnd"/>
      <w:r w:rsidRPr="00EB0347">
        <w:rPr>
          <w:rFonts w:ascii="Times New Roman" w:eastAsia="Times New Roman" w:hAnsi="Times New Roman" w:cs="Times New Roman"/>
          <w:color w:val="2A2928"/>
          <w:sz w:val="24"/>
          <w:szCs w:val="24"/>
          <w:lang w:eastAsia="ru-RU"/>
        </w:rPr>
        <w:t>)</w:t>
      </w:r>
    </w:p>
    <w:p w14:paraId="1DD815CE"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 xml:space="preserve">Банк </w:t>
      </w:r>
      <w:proofErr w:type="spellStart"/>
      <w:r w:rsidRPr="00EB0347">
        <w:rPr>
          <w:rFonts w:ascii="Times New Roman" w:eastAsia="Times New Roman" w:hAnsi="Times New Roman" w:cs="Times New Roman"/>
          <w:color w:val="2A2928"/>
          <w:sz w:val="24"/>
          <w:szCs w:val="24"/>
          <w:lang w:eastAsia="ru-RU"/>
        </w:rPr>
        <w:t>одержувача</w:t>
      </w:r>
      <w:proofErr w:type="spellEnd"/>
      <w:r w:rsidRPr="00EB0347">
        <w:rPr>
          <w:rFonts w:ascii="Times New Roman" w:eastAsia="Times New Roman" w:hAnsi="Times New Roman" w:cs="Times New Roman"/>
          <w:color w:val="2A2928"/>
          <w:sz w:val="24"/>
          <w:szCs w:val="24"/>
          <w:lang w:eastAsia="ru-RU"/>
        </w:rPr>
        <w:t>: _________</w:t>
      </w:r>
      <w:r>
        <w:rPr>
          <w:rFonts w:ascii="Times New Roman" w:eastAsia="Times New Roman" w:hAnsi="Times New Roman" w:cs="Times New Roman"/>
          <w:color w:val="2A2928"/>
          <w:sz w:val="24"/>
          <w:szCs w:val="24"/>
          <w:lang w:eastAsia="ru-RU"/>
        </w:rPr>
        <w:t>______________</w:t>
      </w:r>
      <w:r>
        <w:rPr>
          <w:rFonts w:ascii="Times New Roman" w:eastAsia="Times New Roman" w:hAnsi="Times New Roman" w:cs="Times New Roman"/>
          <w:color w:val="2A2928"/>
          <w:sz w:val="24"/>
          <w:szCs w:val="24"/>
          <w:lang w:val="uk-UA" w:eastAsia="ru-RU"/>
        </w:rPr>
        <w:t>_</w:t>
      </w:r>
      <w:r w:rsidRPr="00EB0347">
        <w:rPr>
          <w:rFonts w:ascii="Times New Roman" w:eastAsia="Times New Roman" w:hAnsi="Times New Roman" w:cs="Times New Roman"/>
          <w:color w:val="2A2928"/>
          <w:sz w:val="24"/>
          <w:szCs w:val="24"/>
          <w:lang w:eastAsia="ru-RU"/>
        </w:rPr>
        <w:t>______________________________________</w:t>
      </w:r>
    </w:p>
    <w:p w14:paraId="05C92EF8"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 xml:space="preserve">Код </w:t>
      </w:r>
      <w:proofErr w:type="spellStart"/>
      <w:r w:rsidRPr="00EB0347">
        <w:rPr>
          <w:rFonts w:ascii="Times New Roman" w:eastAsia="Times New Roman" w:hAnsi="Times New Roman" w:cs="Times New Roman"/>
          <w:color w:val="2A2928"/>
          <w:sz w:val="24"/>
          <w:szCs w:val="24"/>
          <w:lang w:eastAsia="ru-RU"/>
        </w:rPr>
        <w:t>згідно</w:t>
      </w:r>
      <w:proofErr w:type="spellEnd"/>
      <w:r w:rsidRPr="00EB0347">
        <w:rPr>
          <w:rFonts w:ascii="Times New Roman" w:eastAsia="Times New Roman" w:hAnsi="Times New Roman" w:cs="Times New Roman"/>
          <w:color w:val="2A2928"/>
          <w:sz w:val="24"/>
          <w:szCs w:val="24"/>
          <w:lang w:eastAsia="ru-RU"/>
        </w:rPr>
        <w:t xml:space="preserve"> з ЄДРПОУ __________</w:t>
      </w:r>
      <w:r>
        <w:rPr>
          <w:rFonts w:ascii="Times New Roman" w:eastAsia="Times New Roman" w:hAnsi="Times New Roman" w:cs="Times New Roman"/>
          <w:color w:val="2A2928"/>
          <w:sz w:val="24"/>
          <w:szCs w:val="24"/>
          <w:lang w:eastAsia="ru-RU"/>
        </w:rPr>
        <w:t>___</w:t>
      </w:r>
      <w:r w:rsidRPr="00EB0347">
        <w:rPr>
          <w:rFonts w:ascii="Times New Roman" w:eastAsia="Times New Roman" w:hAnsi="Times New Roman" w:cs="Times New Roman"/>
          <w:color w:val="2A2928"/>
          <w:sz w:val="24"/>
          <w:szCs w:val="24"/>
          <w:lang w:eastAsia="ru-RU"/>
        </w:rPr>
        <w:t>_____________________________________________</w:t>
      </w:r>
    </w:p>
    <w:p w14:paraId="121B9D3D"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 xml:space="preserve">в </w:t>
      </w:r>
      <w:proofErr w:type="spellStart"/>
      <w:r w:rsidRPr="00EB0347">
        <w:rPr>
          <w:rFonts w:ascii="Times New Roman" w:eastAsia="Times New Roman" w:hAnsi="Times New Roman" w:cs="Times New Roman"/>
          <w:color w:val="2A2928"/>
          <w:sz w:val="24"/>
          <w:szCs w:val="24"/>
          <w:lang w:eastAsia="ru-RU"/>
        </w:rPr>
        <w:t>іноземній</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валюті</w:t>
      </w:r>
      <w:proofErr w:type="spellEnd"/>
      <w:r w:rsidRPr="00EB0347">
        <w:rPr>
          <w:rFonts w:ascii="Times New Roman" w:eastAsia="Times New Roman" w:hAnsi="Times New Roman" w:cs="Times New Roman"/>
          <w:color w:val="2A2928"/>
          <w:sz w:val="24"/>
          <w:szCs w:val="24"/>
          <w:lang w:eastAsia="ru-RU"/>
        </w:rPr>
        <w:t>:</w:t>
      </w:r>
    </w:p>
    <w:p w14:paraId="486BE907"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EB0347">
        <w:rPr>
          <w:rFonts w:ascii="Times New Roman" w:eastAsia="Times New Roman" w:hAnsi="Times New Roman" w:cs="Times New Roman"/>
          <w:color w:val="2A2928"/>
          <w:sz w:val="24"/>
          <w:szCs w:val="24"/>
          <w:lang w:eastAsia="ru-RU"/>
        </w:rPr>
        <w:t>Одержувач</w:t>
      </w:r>
      <w:proofErr w:type="spellEnd"/>
      <w:r w:rsidRPr="00EB0347">
        <w:rPr>
          <w:rFonts w:ascii="Times New Roman" w:eastAsia="Times New Roman" w:hAnsi="Times New Roman" w:cs="Times New Roman"/>
          <w:color w:val="2A2928"/>
          <w:sz w:val="24"/>
          <w:szCs w:val="24"/>
          <w:lang w:eastAsia="ru-RU"/>
        </w:rPr>
        <w:t>: _______</w:t>
      </w:r>
      <w:r>
        <w:rPr>
          <w:rFonts w:ascii="Times New Roman" w:eastAsia="Times New Roman" w:hAnsi="Times New Roman" w:cs="Times New Roman"/>
          <w:color w:val="2A2928"/>
          <w:sz w:val="24"/>
          <w:szCs w:val="24"/>
          <w:lang w:eastAsia="ru-RU"/>
        </w:rPr>
        <w:t>_</w:t>
      </w:r>
      <w:r w:rsidRPr="00EB0347">
        <w:rPr>
          <w:rFonts w:ascii="Times New Roman" w:eastAsia="Times New Roman" w:hAnsi="Times New Roman" w:cs="Times New Roman"/>
          <w:color w:val="2A2928"/>
          <w:sz w:val="24"/>
          <w:szCs w:val="24"/>
          <w:lang w:eastAsia="ru-RU"/>
        </w:rPr>
        <w:t>___________________________________________________________</w:t>
      </w:r>
    </w:p>
    <w:p w14:paraId="6ED79066"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Адреса: _____</w:t>
      </w:r>
      <w:r>
        <w:rPr>
          <w:rFonts w:ascii="Times New Roman" w:eastAsia="Times New Roman" w:hAnsi="Times New Roman" w:cs="Times New Roman"/>
          <w:color w:val="2A2928"/>
          <w:sz w:val="24"/>
          <w:szCs w:val="24"/>
          <w:lang w:eastAsia="ru-RU"/>
        </w:rPr>
        <w:t>___</w:t>
      </w:r>
      <w:r w:rsidRPr="00EB0347">
        <w:rPr>
          <w:rFonts w:ascii="Times New Roman" w:eastAsia="Times New Roman" w:hAnsi="Times New Roman" w:cs="Times New Roman"/>
          <w:color w:val="2A2928"/>
          <w:sz w:val="24"/>
          <w:szCs w:val="24"/>
          <w:lang w:eastAsia="ru-RU"/>
        </w:rPr>
        <w:t>______________________________________________________________</w:t>
      </w:r>
    </w:p>
    <w:p w14:paraId="5ECB979B"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EB0347">
        <w:rPr>
          <w:rFonts w:ascii="Times New Roman" w:eastAsia="Times New Roman" w:hAnsi="Times New Roman" w:cs="Times New Roman"/>
          <w:color w:val="2A2928"/>
          <w:sz w:val="24"/>
          <w:szCs w:val="24"/>
          <w:lang w:eastAsia="ru-RU"/>
        </w:rPr>
        <w:t>Рахунок</w:t>
      </w:r>
      <w:proofErr w:type="spellEnd"/>
      <w:r w:rsidRPr="00EB0347">
        <w:rPr>
          <w:rFonts w:ascii="Times New Roman" w:eastAsia="Times New Roman" w:hAnsi="Times New Roman" w:cs="Times New Roman"/>
          <w:color w:val="2A2928"/>
          <w:sz w:val="24"/>
          <w:szCs w:val="24"/>
          <w:lang w:eastAsia="ru-RU"/>
        </w:rPr>
        <w:t>: ______</w:t>
      </w:r>
      <w:r>
        <w:rPr>
          <w:rFonts w:ascii="Times New Roman" w:eastAsia="Times New Roman" w:hAnsi="Times New Roman" w:cs="Times New Roman"/>
          <w:color w:val="2A2928"/>
          <w:sz w:val="24"/>
          <w:szCs w:val="24"/>
          <w:lang w:eastAsia="ru-RU"/>
        </w:rPr>
        <w:t>__</w:t>
      </w:r>
      <w:r w:rsidRPr="00EB0347">
        <w:rPr>
          <w:rFonts w:ascii="Times New Roman" w:eastAsia="Times New Roman" w:hAnsi="Times New Roman" w:cs="Times New Roman"/>
          <w:color w:val="2A2928"/>
          <w:sz w:val="24"/>
          <w:szCs w:val="24"/>
          <w:lang w:eastAsia="ru-RU"/>
        </w:rPr>
        <w:t>_____________________________________________________________</w:t>
      </w:r>
    </w:p>
    <w:p w14:paraId="43840D92"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 xml:space="preserve">Банк </w:t>
      </w:r>
      <w:proofErr w:type="spellStart"/>
      <w:r w:rsidRPr="00EB0347">
        <w:rPr>
          <w:rFonts w:ascii="Times New Roman" w:eastAsia="Times New Roman" w:hAnsi="Times New Roman" w:cs="Times New Roman"/>
          <w:color w:val="2A2928"/>
          <w:sz w:val="24"/>
          <w:szCs w:val="24"/>
          <w:lang w:eastAsia="ru-RU"/>
        </w:rPr>
        <w:t>одержувача</w:t>
      </w:r>
      <w:proofErr w:type="spellEnd"/>
      <w:r w:rsidRPr="00EB0347">
        <w:rPr>
          <w:rFonts w:ascii="Times New Roman" w:eastAsia="Times New Roman" w:hAnsi="Times New Roman" w:cs="Times New Roman"/>
          <w:color w:val="2A2928"/>
          <w:sz w:val="24"/>
          <w:szCs w:val="24"/>
          <w:lang w:eastAsia="ru-RU"/>
        </w:rPr>
        <w:t>: ______________________________________________________________</w:t>
      </w:r>
    </w:p>
    <w:p w14:paraId="3C0961F9"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Pr>
          <w:rFonts w:ascii="Times New Roman" w:eastAsia="Times New Roman" w:hAnsi="Times New Roman" w:cs="Times New Roman"/>
          <w:color w:val="2A2928"/>
          <w:sz w:val="24"/>
          <w:szCs w:val="24"/>
          <w:lang w:eastAsia="ru-RU"/>
        </w:rPr>
        <w:t>Адреса: ________</w:t>
      </w:r>
      <w:r w:rsidRPr="00EB0347">
        <w:rPr>
          <w:rFonts w:ascii="Times New Roman" w:eastAsia="Times New Roman" w:hAnsi="Times New Roman" w:cs="Times New Roman"/>
          <w:color w:val="2A2928"/>
          <w:sz w:val="24"/>
          <w:szCs w:val="24"/>
          <w:lang w:eastAsia="ru-RU"/>
        </w:rPr>
        <w:t>______________________________________________________________</w:t>
      </w:r>
    </w:p>
    <w:p w14:paraId="4F004F52"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EB0347">
        <w:rPr>
          <w:rFonts w:ascii="Times New Roman" w:eastAsia="Times New Roman" w:hAnsi="Times New Roman" w:cs="Times New Roman"/>
          <w:color w:val="2A2928"/>
          <w:sz w:val="24"/>
          <w:szCs w:val="24"/>
          <w:lang w:eastAsia="ru-RU"/>
        </w:rPr>
        <w:t xml:space="preserve">Код </w:t>
      </w:r>
      <w:proofErr w:type="spellStart"/>
      <w:r w:rsidRPr="00EB0347">
        <w:rPr>
          <w:rFonts w:ascii="Times New Roman" w:eastAsia="Times New Roman" w:hAnsi="Times New Roman" w:cs="Times New Roman"/>
          <w:color w:val="2A2928"/>
          <w:sz w:val="24"/>
          <w:szCs w:val="24"/>
          <w:lang w:eastAsia="ru-RU"/>
        </w:rPr>
        <w:t>згідно</w:t>
      </w:r>
      <w:proofErr w:type="spellEnd"/>
      <w:r w:rsidRPr="00EB0347">
        <w:rPr>
          <w:rFonts w:ascii="Times New Roman" w:eastAsia="Times New Roman" w:hAnsi="Times New Roman" w:cs="Times New Roman"/>
          <w:color w:val="2A2928"/>
          <w:sz w:val="24"/>
          <w:szCs w:val="24"/>
          <w:lang w:eastAsia="ru-RU"/>
        </w:rPr>
        <w:t xml:space="preserve"> з ЄДРПОУ __________________________________________________________</w:t>
      </w:r>
    </w:p>
    <w:p w14:paraId="59EFC9AA"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eastAsia="ru-RU"/>
        </w:rPr>
      </w:pPr>
      <w:proofErr w:type="spellStart"/>
      <w:r w:rsidRPr="00EB0347">
        <w:rPr>
          <w:rFonts w:ascii="Times New Roman" w:eastAsia="Times New Roman" w:hAnsi="Times New Roman" w:cs="Times New Roman"/>
          <w:color w:val="2A2928"/>
          <w:sz w:val="24"/>
          <w:szCs w:val="24"/>
          <w:lang w:eastAsia="ru-RU"/>
        </w:rPr>
        <w:t>Призначення</w:t>
      </w:r>
      <w:proofErr w:type="spellEnd"/>
      <w:r w:rsidRPr="00EB0347">
        <w:rPr>
          <w:rFonts w:ascii="Times New Roman" w:eastAsia="Times New Roman" w:hAnsi="Times New Roman" w:cs="Times New Roman"/>
          <w:color w:val="2A2928"/>
          <w:sz w:val="24"/>
          <w:szCs w:val="24"/>
          <w:lang w:eastAsia="ru-RU"/>
        </w:rPr>
        <w:t xml:space="preserve"> платежу: (</w:t>
      </w:r>
      <w:proofErr w:type="spellStart"/>
      <w:r w:rsidRPr="00EB0347">
        <w:rPr>
          <w:rFonts w:ascii="Times New Roman" w:eastAsia="Times New Roman" w:hAnsi="Times New Roman" w:cs="Times New Roman"/>
          <w:color w:val="2A2928"/>
          <w:sz w:val="24"/>
          <w:szCs w:val="24"/>
          <w:lang w:eastAsia="ru-RU"/>
        </w:rPr>
        <w:t>обов'язково</w:t>
      </w:r>
      <w:proofErr w:type="spellEnd"/>
      <w:r w:rsidRPr="00EB0347">
        <w:rPr>
          <w:rFonts w:ascii="Times New Roman" w:eastAsia="Times New Roman" w:hAnsi="Times New Roman" w:cs="Times New Roman"/>
          <w:color w:val="2A2928"/>
          <w:sz w:val="24"/>
          <w:szCs w:val="24"/>
          <w:lang w:eastAsia="ru-RU"/>
        </w:rPr>
        <w:t xml:space="preserve"> </w:t>
      </w:r>
      <w:proofErr w:type="spellStart"/>
      <w:r w:rsidRPr="00EB0347">
        <w:rPr>
          <w:rFonts w:ascii="Times New Roman" w:eastAsia="Times New Roman" w:hAnsi="Times New Roman" w:cs="Times New Roman"/>
          <w:color w:val="2A2928"/>
          <w:sz w:val="24"/>
          <w:szCs w:val="24"/>
          <w:lang w:eastAsia="ru-RU"/>
        </w:rPr>
        <w:t>зазначити</w:t>
      </w:r>
      <w:proofErr w:type="spellEnd"/>
      <w:r w:rsidRPr="00EB0347">
        <w:rPr>
          <w:rFonts w:ascii="Times New Roman" w:eastAsia="Times New Roman" w:hAnsi="Times New Roman" w:cs="Times New Roman"/>
          <w:color w:val="2A2928"/>
          <w:sz w:val="24"/>
          <w:szCs w:val="24"/>
          <w:lang w:eastAsia="ru-RU"/>
        </w:rPr>
        <w:t xml:space="preserve">, за </w:t>
      </w:r>
      <w:proofErr w:type="spellStart"/>
      <w:r w:rsidRPr="00EB0347">
        <w:rPr>
          <w:rFonts w:ascii="Times New Roman" w:eastAsia="Times New Roman" w:hAnsi="Times New Roman" w:cs="Times New Roman"/>
          <w:color w:val="2A2928"/>
          <w:sz w:val="24"/>
          <w:szCs w:val="24"/>
          <w:lang w:eastAsia="ru-RU"/>
        </w:rPr>
        <w:t>що</w:t>
      </w:r>
      <w:proofErr w:type="spellEnd"/>
      <w:r w:rsidRPr="00EB0347">
        <w:rPr>
          <w:rFonts w:ascii="Times New Roman" w:eastAsia="Times New Roman" w:hAnsi="Times New Roman" w:cs="Times New Roman"/>
          <w:color w:val="2A2928"/>
          <w:sz w:val="24"/>
          <w:szCs w:val="24"/>
          <w:lang w:eastAsia="ru-RU"/>
        </w:rPr>
        <w:t>)</w:t>
      </w:r>
    </w:p>
    <w:p w14:paraId="5F186688"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val="en-US" w:eastAsia="ru-RU"/>
        </w:rPr>
      </w:pPr>
      <w:r w:rsidRPr="00EB0347">
        <w:rPr>
          <w:rFonts w:ascii="Times New Roman" w:eastAsia="Times New Roman" w:hAnsi="Times New Roman" w:cs="Times New Roman"/>
          <w:color w:val="2A2928"/>
          <w:sz w:val="24"/>
          <w:szCs w:val="24"/>
          <w:lang w:val="en-US" w:eastAsia="ru-RU"/>
        </w:rPr>
        <w:t>Receiver: _____________________________________________________________________</w:t>
      </w:r>
    </w:p>
    <w:p w14:paraId="46225F33"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val="en-US" w:eastAsia="ru-RU"/>
        </w:rPr>
      </w:pPr>
      <w:r w:rsidRPr="00EB0347">
        <w:rPr>
          <w:rFonts w:ascii="Times New Roman" w:eastAsia="Times New Roman" w:hAnsi="Times New Roman" w:cs="Times New Roman"/>
          <w:color w:val="2A2928"/>
          <w:sz w:val="24"/>
          <w:szCs w:val="24"/>
          <w:lang w:val="en-US" w:eastAsia="ru-RU"/>
        </w:rPr>
        <w:t>Address: ______________________________________________________________________</w:t>
      </w:r>
    </w:p>
    <w:p w14:paraId="2FAB01AB"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val="en-US" w:eastAsia="ru-RU"/>
        </w:rPr>
      </w:pPr>
      <w:r w:rsidRPr="00EB0347">
        <w:rPr>
          <w:rFonts w:ascii="Times New Roman" w:eastAsia="Times New Roman" w:hAnsi="Times New Roman" w:cs="Times New Roman"/>
          <w:color w:val="2A2928"/>
          <w:sz w:val="24"/>
          <w:szCs w:val="24"/>
          <w:lang w:val="en-US" w:eastAsia="ru-RU"/>
        </w:rPr>
        <w:t>Account: ______________________________________________________________________</w:t>
      </w:r>
    </w:p>
    <w:p w14:paraId="4E6BC44D" w14:textId="77777777" w:rsidR="00EB0347" w:rsidRPr="00EB0347"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val="en-US" w:eastAsia="ru-RU"/>
        </w:rPr>
      </w:pPr>
      <w:r w:rsidRPr="00EB0347">
        <w:rPr>
          <w:rFonts w:ascii="Times New Roman" w:eastAsia="Times New Roman" w:hAnsi="Times New Roman" w:cs="Times New Roman"/>
          <w:color w:val="2A2928"/>
          <w:sz w:val="24"/>
          <w:szCs w:val="24"/>
          <w:lang w:val="en-US" w:eastAsia="ru-RU"/>
        </w:rPr>
        <w:t>Bank of receiver: _______________________________________________________________</w:t>
      </w:r>
    </w:p>
    <w:p w14:paraId="1756AD3E" w14:textId="77777777" w:rsidR="00EB0347" w:rsidRPr="00227F4A"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val="en-US" w:eastAsia="ru-RU"/>
        </w:rPr>
      </w:pPr>
      <w:r w:rsidRPr="00227F4A">
        <w:rPr>
          <w:rFonts w:ascii="Times New Roman" w:eastAsia="Times New Roman" w:hAnsi="Times New Roman" w:cs="Times New Roman"/>
          <w:color w:val="2A2928"/>
          <w:sz w:val="24"/>
          <w:szCs w:val="24"/>
          <w:lang w:val="en-US" w:eastAsia="ru-RU"/>
        </w:rPr>
        <w:t>Address: ______________________________________________________________________</w:t>
      </w:r>
    </w:p>
    <w:p w14:paraId="7340F33F" w14:textId="77777777" w:rsidR="00EB0347" w:rsidRPr="00227F4A"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val="en-US" w:eastAsia="ru-RU"/>
        </w:rPr>
      </w:pPr>
      <w:r w:rsidRPr="00227F4A">
        <w:rPr>
          <w:rFonts w:ascii="Times New Roman" w:eastAsia="Times New Roman" w:hAnsi="Times New Roman" w:cs="Times New Roman"/>
          <w:color w:val="2A2928"/>
          <w:sz w:val="24"/>
          <w:szCs w:val="24"/>
          <w:lang w:val="en-US" w:eastAsia="ru-RU"/>
        </w:rPr>
        <w:t>SWIFT: ______________________________________________________________________</w:t>
      </w:r>
    </w:p>
    <w:p w14:paraId="1DC09BEB" w14:textId="77777777" w:rsidR="00EB0347" w:rsidRPr="00227F4A" w:rsidRDefault="00EB0347" w:rsidP="00EB0347">
      <w:pPr>
        <w:shd w:val="clear" w:color="auto" w:fill="FFFFFF"/>
        <w:spacing w:after="0" w:line="360" w:lineRule="atLeast"/>
        <w:jc w:val="both"/>
        <w:rPr>
          <w:rFonts w:ascii="Times New Roman" w:eastAsia="Times New Roman" w:hAnsi="Times New Roman" w:cs="Times New Roman"/>
          <w:color w:val="2A2928"/>
          <w:sz w:val="24"/>
          <w:szCs w:val="24"/>
          <w:lang w:val="en-US" w:eastAsia="ru-RU"/>
        </w:rPr>
      </w:pPr>
      <w:r w:rsidRPr="00227F4A">
        <w:rPr>
          <w:rFonts w:ascii="Times New Roman" w:eastAsia="Times New Roman" w:hAnsi="Times New Roman" w:cs="Times New Roman"/>
          <w:color w:val="2A2928"/>
          <w:sz w:val="24"/>
          <w:szCs w:val="24"/>
          <w:lang w:val="en-US" w:eastAsia="ru-RU"/>
        </w:rPr>
        <w:t xml:space="preserve">Code </w:t>
      </w:r>
      <w:proofErr w:type="spellStart"/>
      <w:r w:rsidRPr="00227F4A">
        <w:rPr>
          <w:rFonts w:ascii="Times New Roman" w:eastAsia="Times New Roman" w:hAnsi="Times New Roman" w:cs="Times New Roman"/>
          <w:color w:val="2A2928"/>
          <w:sz w:val="24"/>
          <w:szCs w:val="24"/>
          <w:lang w:val="en-US" w:eastAsia="ru-RU"/>
        </w:rPr>
        <w:t>YeDRPOU</w:t>
      </w:r>
      <w:proofErr w:type="spellEnd"/>
      <w:r w:rsidRPr="00227F4A">
        <w:rPr>
          <w:rFonts w:ascii="Times New Roman" w:eastAsia="Times New Roman" w:hAnsi="Times New Roman" w:cs="Times New Roman"/>
          <w:color w:val="2A2928"/>
          <w:sz w:val="24"/>
          <w:szCs w:val="24"/>
          <w:lang w:val="en-US" w:eastAsia="ru-RU"/>
        </w:rPr>
        <w:t>: _______________________________________________________________</w:t>
      </w:r>
    </w:p>
    <w:p w14:paraId="012A4CBC" w14:textId="77777777" w:rsidR="00227F4A" w:rsidRPr="00227F4A" w:rsidRDefault="00EB0347" w:rsidP="00227F4A">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227F4A">
        <w:rPr>
          <w:rFonts w:ascii="Times New Roman" w:eastAsia="Times New Roman" w:hAnsi="Times New Roman" w:cs="Times New Roman"/>
          <w:color w:val="2A2928"/>
          <w:sz w:val="24"/>
          <w:szCs w:val="24"/>
          <w:lang w:val="en-US" w:eastAsia="ru-RU"/>
        </w:rPr>
        <w:t>Purpose of payment: (please, indicate without fail the purpose of payment).</w:t>
      </w:r>
    </w:p>
    <w:p w14:paraId="4ECE6AEA" w14:textId="77777777" w:rsidR="00C76C6D" w:rsidRPr="00ED7C04" w:rsidRDefault="00C76C6D" w:rsidP="00C76C6D">
      <w:pPr>
        <w:shd w:val="clear" w:color="auto" w:fill="FFFFFF"/>
        <w:spacing w:after="0" w:line="435" w:lineRule="atLeast"/>
        <w:jc w:val="center"/>
        <w:outlineLvl w:val="2"/>
        <w:rPr>
          <w:rFonts w:ascii="Times New Roman" w:eastAsia="Times New Roman" w:hAnsi="Times New Roman" w:cs="Times New Roman"/>
          <w:b/>
          <w:color w:val="2A2928"/>
          <w:sz w:val="26"/>
          <w:szCs w:val="26"/>
          <w:lang w:eastAsia="ru-RU"/>
        </w:rPr>
      </w:pPr>
      <w:r w:rsidRPr="00ED7C04">
        <w:rPr>
          <w:rFonts w:ascii="Times New Roman" w:eastAsia="Times New Roman" w:hAnsi="Times New Roman" w:cs="Times New Roman"/>
          <w:b/>
          <w:color w:val="2A2928"/>
          <w:sz w:val="26"/>
          <w:szCs w:val="26"/>
          <w:lang w:eastAsia="ru-RU"/>
        </w:rPr>
        <w:t xml:space="preserve">VIII. </w:t>
      </w:r>
      <w:proofErr w:type="spellStart"/>
      <w:r w:rsidRPr="00ED7C04">
        <w:rPr>
          <w:rFonts w:ascii="Times New Roman" w:eastAsia="Times New Roman" w:hAnsi="Times New Roman" w:cs="Times New Roman"/>
          <w:b/>
          <w:color w:val="2A2928"/>
          <w:sz w:val="26"/>
          <w:szCs w:val="26"/>
          <w:lang w:eastAsia="ru-RU"/>
        </w:rPr>
        <w:t>Місцезнаходження</w:t>
      </w:r>
      <w:proofErr w:type="spellEnd"/>
      <w:r w:rsidRPr="00ED7C04">
        <w:rPr>
          <w:rFonts w:ascii="Times New Roman" w:eastAsia="Times New Roman" w:hAnsi="Times New Roman" w:cs="Times New Roman"/>
          <w:b/>
          <w:color w:val="2A2928"/>
          <w:sz w:val="26"/>
          <w:szCs w:val="26"/>
          <w:lang w:eastAsia="ru-RU"/>
        </w:rPr>
        <w:t xml:space="preserve">, </w:t>
      </w:r>
      <w:proofErr w:type="spellStart"/>
      <w:r w:rsidRPr="00ED7C04">
        <w:rPr>
          <w:rFonts w:ascii="Times New Roman" w:eastAsia="Times New Roman" w:hAnsi="Times New Roman" w:cs="Times New Roman"/>
          <w:b/>
          <w:color w:val="2A2928"/>
          <w:sz w:val="26"/>
          <w:szCs w:val="26"/>
          <w:lang w:eastAsia="ru-RU"/>
        </w:rPr>
        <w:t>реквізити</w:t>
      </w:r>
      <w:proofErr w:type="spellEnd"/>
      <w:r w:rsidRPr="00ED7C04">
        <w:rPr>
          <w:rFonts w:ascii="Times New Roman" w:eastAsia="Times New Roman" w:hAnsi="Times New Roman" w:cs="Times New Roman"/>
          <w:b/>
          <w:color w:val="2A2928"/>
          <w:sz w:val="26"/>
          <w:szCs w:val="26"/>
          <w:lang w:eastAsia="ru-RU"/>
        </w:rPr>
        <w:t xml:space="preserve"> та </w:t>
      </w:r>
      <w:proofErr w:type="spellStart"/>
      <w:r w:rsidRPr="00ED7C04">
        <w:rPr>
          <w:rFonts w:ascii="Times New Roman" w:eastAsia="Times New Roman" w:hAnsi="Times New Roman" w:cs="Times New Roman"/>
          <w:b/>
          <w:color w:val="2A2928"/>
          <w:sz w:val="26"/>
          <w:szCs w:val="26"/>
          <w:lang w:eastAsia="ru-RU"/>
        </w:rPr>
        <w:t>підписи</w:t>
      </w:r>
      <w:proofErr w:type="spellEnd"/>
      <w:r w:rsidRPr="00ED7C04">
        <w:rPr>
          <w:rFonts w:ascii="Times New Roman" w:eastAsia="Times New Roman" w:hAnsi="Times New Roman" w:cs="Times New Roman"/>
          <w:b/>
          <w:color w:val="2A2928"/>
          <w:sz w:val="26"/>
          <w:szCs w:val="26"/>
          <w:lang w:eastAsia="ru-RU"/>
        </w:rPr>
        <w:t xml:space="preserve"> </w:t>
      </w:r>
      <w:proofErr w:type="spellStart"/>
      <w:r w:rsidRPr="00ED7C04">
        <w:rPr>
          <w:rFonts w:ascii="Times New Roman" w:eastAsia="Times New Roman" w:hAnsi="Times New Roman" w:cs="Times New Roman"/>
          <w:b/>
          <w:color w:val="2A2928"/>
          <w:sz w:val="26"/>
          <w:szCs w:val="26"/>
          <w:lang w:eastAsia="ru-RU"/>
        </w:rPr>
        <w:t>Сторін</w:t>
      </w:r>
      <w:proofErr w:type="spellEnd"/>
    </w:p>
    <w:tbl>
      <w:tblPr>
        <w:tblW w:w="10080" w:type="dxa"/>
        <w:tblInd w:w="-252" w:type="dxa"/>
        <w:tblLayout w:type="fixed"/>
        <w:tblLook w:val="01E0" w:firstRow="1" w:lastRow="1" w:firstColumn="1" w:lastColumn="1" w:noHBand="0" w:noVBand="0"/>
      </w:tblPr>
      <w:tblGrid>
        <w:gridCol w:w="5040"/>
        <w:gridCol w:w="5040"/>
      </w:tblGrid>
      <w:tr w:rsidR="00CB5DD2" w:rsidRPr="008161F3" w14:paraId="0B2C0499" w14:textId="77777777" w:rsidTr="001B4A1F">
        <w:tc>
          <w:tcPr>
            <w:tcW w:w="5040" w:type="dxa"/>
          </w:tcPr>
          <w:p w14:paraId="722BE366" w14:textId="44516D72" w:rsidR="00CB5DD2" w:rsidRPr="0051599A" w:rsidRDefault="00C76C6D" w:rsidP="0051599A">
            <w:pPr>
              <w:shd w:val="clear" w:color="auto" w:fill="FFFFFF"/>
              <w:spacing w:after="0" w:line="435" w:lineRule="atLeast"/>
              <w:jc w:val="center"/>
              <w:outlineLvl w:val="2"/>
              <w:rPr>
                <w:rFonts w:ascii="Calibri" w:eastAsia="Calibri" w:hAnsi="Calibri" w:cs="Times New Roman"/>
                <w:b/>
                <w:szCs w:val="28"/>
                <w:lang w:val="uk-UA"/>
              </w:rPr>
            </w:pPr>
            <w:r w:rsidRPr="00C76C6D">
              <w:rPr>
                <w:rFonts w:ascii="Times New Roman" w:eastAsia="Times New Roman" w:hAnsi="Times New Roman" w:cs="Times New Roman"/>
                <w:b/>
                <w:bCs/>
                <w:color w:val="2A2928"/>
                <w:sz w:val="28"/>
                <w:szCs w:val="28"/>
                <w:lang w:eastAsia="ru-RU"/>
              </w:rPr>
              <w:t> </w:t>
            </w:r>
            <w:proofErr w:type="spellStart"/>
            <w:r w:rsidR="0051599A" w:rsidRPr="0051599A">
              <w:rPr>
                <w:rFonts w:ascii="Times New Roman" w:eastAsia="Times New Roman" w:hAnsi="Times New Roman" w:cs="Times New Roman"/>
                <w:b/>
                <w:color w:val="2A2928"/>
                <w:sz w:val="24"/>
                <w:szCs w:val="24"/>
                <w:lang w:eastAsia="ru-RU"/>
              </w:rPr>
              <w:t>Орендодавець</w:t>
            </w:r>
            <w:proofErr w:type="spellEnd"/>
          </w:p>
        </w:tc>
        <w:tc>
          <w:tcPr>
            <w:tcW w:w="5040" w:type="dxa"/>
          </w:tcPr>
          <w:p w14:paraId="18BFA510" w14:textId="77777777" w:rsidR="00CB5DD2" w:rsidRPr="0051599A" w:rsidRDefault="00CB5DD2" w:rsidP="0051599A">
            <w:pPr>
              <w:shd w:val="clear" w:color="auto" w:fill="FFFFFF"/>
              <w:spacing w:after="0" w:line="435" w:lineRule="atLeast"/>
              <w:jc w:val="center"/>
              <w:outlineLvl w:val="2"/>
              <w:rPr>
                <w:rFonts w:ascii="Calibri" w:eastAsia="Calibri" w:hAnsi="Calibri" w:cs="Times New Roman"/>
                <w:b/>
                <w:szCs w:val="28"/>
              </w:rPr>
            </w:pPr>
            <w:r w:rsidRPr="0051599A">
              <w:rPr>
                <w:rFonts w:ascii="Times New Roman" w:eastAsia="Times New Roman" w:hAnsi="Times New Roman" w:cs="Times New Roman"/>
                <w:b/>
                <w:color w:val="2A2928"/>
                <w:sz w:val="24"/>
                <w:szCs w:val="24"/>
                <w:lang w:eastAsia="ru-RU"/>
              </w:rPr>
              <w:t xml:space="preserve">Оператор </w:t>
            </w:r>
            <w:proofErr w:type="spellStart"/>
            <w:r w:rsidRPr="0051599A">
              <w:rPr>
                <w:rFonts w:ascii="Times New Roman" w:eastAsia="Times New Roman" w:hAnsi="Times New Roman" w:cs="Times New Roman"/>
                <w:b/>
                <w:color w:val="2A2928"/>
                <w:sz w:val="24"/>
                <w:szCs w:val="24"/>
                <w:lang w:eastAsia="ru-RU"/>
              </w:rPr>
              <w:t>електронного</w:t>
            </w:r>
            <w:proofErr w:type="spellEnd"/>
            <w:r w:rsidRPr="0051599A">
              <w:rPr>
                <w:rFonts w:ascii="Times New Roman" w:eastAsia="Times New Roman" w:hAnsi="Times New Roman" w:cs="Times New Roman"/>
                <w:b/>
                <w:color w:val="2A2928"/>
                <w:sz w:val="24"/>
                <w:szCs w:val="24"/>
                <w:lang w:eastAsia="ru-RU"/>
              </w:rPr>
              <w:t xml:space="preserve"> </w:t>
            </w:r>
            <w:proofErr w:type="spellStart"/>
            <w:r w:rsidRPr="0051599A">
              <w:rPr>
                <w:rFonts w:ascii="Times New Roman" w:eastAsia="Times New Roman" w:hAnsi="Times New Roman" w:cs="Times New Roman"/>
                <w:b/>
                <w:color w:val="2A2928"/>
                <w:sz w:val="24"/>
                <w:szCs w:val="24"/>
                <w:lang w:eastAsia="ru-RU"/>
              </w:rPr>
              <w:t>майданчика</w:t>
            </w:r>
            <w:proofErr w:type="spellEnd"/>
          </w:p>
        </w:tc>
      </w:tr>
      <w:tr w:rsidR="00CB5DD2" w:rsidRPr="000421AC" w14:paraId="5D7BE4EB" w14:textId="77777777" w:rsidTr="001B4A1F">
        <w:trPr>
          <w:trHeight w:val="911"/>
        </w:trPr>
        <w:tc>
          <w:tcPr>
            <w:tcW w:w="5040" w:type="dxa"/>
          </w:tcPr>
          <w:p w14:paraId="32B91462" w14:textId="77777777" w:rsidR="0051599A" w:rsidRDefault="0051599A" w:rsidP="0051599A">
            <w:pPr>
              <w:shd w:val="clear" w:color="auto" w:fill="FFFFFF"/>
              <w:spacing w:after="0" w:line="276" w:lineRule="auto"/>
              <w:jc w:val="center"/>
              <w:outlineLvl w:val="2"/>
              <w:rPr>
                <w:rFonts w:ascii="Times New Roman" w:eastAsia="Times New Roman" w:hAnsi="Times New Roman" w:cs="Times New Roman"/>
                <w:color w:val="2A2928"/>
                <w:sz w:val="24"/>
                <w:szCs w:val="24"/>
                <w:lang w:val="uk-UA" w:eastAsia="ru-RU"/>
              </w:rPr>
            </w:pPr>
          </w:p>
          <w:p w14:paraId="014FD34A" w14:textId="77777777" w:rsidR="003827B4" w:rsidRDefault="0051599A" w:rsidP="00ED7C04">
            <w:pPr>
              <w:shd w:val="clear" w:color="auto" w:fill="FFFFFF"/>
              <w:spacing w:after="0" w:line="240" w:lineRule="auto"/>
              <w:jc w:val="center"/>
              <w:outlineLvl w:val="2"/>
              <w:rPr>
                <w:rFonts w:ascii="Times New Roman" w:eastAsia="Times New Roman" w:hAnsi="Times New Roman" w:cs="Times New Roman"/>
                <w:sz w:val="20"/>
                <w:szCs w:val="20"/>
                <w:lang w:val="uk-UA" w:eastAsia="ru-RU"/>
              </w:rPr>
            </w:pPr>
            <w:r w:rsidRPr="003827B4">
              <w:rPr>
                <w:rFonts w:ascii="Times New Roman" w:eastAsia="Times New Roman" w:hAnsi="Times New Roman" w:cs="Times New Roman"/>
                <w:color w:val="2A2928"/>
                <w:sz w:val="24"/>
                <w:szCs w:val="24"/>
                <w:lang w:val="uk-UA" w:eastAsia="ru-RU"/>
              </w:rPr>
              <w:t>______________________________________</w:t>
            </w:r>
            <w:r w:rsidRPr="003827B4">
              <w:rPr>
                <w:rFonts w:ascii="Times New Roman" w:eastAsia="Times New Roman" w:hAnsi="Times New Roman" w:cs="Times New Roman"/>
                <w:color w:val="2A2928"/>
                <w:sz w:val="24"/>
                <w:szCs w:val="24"/>
                <w:lang w:val="uk-UA" w:eastAsia="ru-RU"/>
              </w:rPr>
              <w:br/>
            </w:r>
            <w:r w:rsidRPr="003827B4">
              <w:rPr>
                <w:rFonts w:ascii="Times New Roman" w:eastAsia="Times New Roman" w:hAnsi="Times New Roman" w:cs="Times New Roman"/>
                <w:sz w:val="20"/>
                <w:szCs w:val="20"/>
                <w:lang w:val="uk-UA" w:eastAsia="ru-RU"/>
              </w:rPr>
              <w:t>(повне найменування Орендодавця)</w:t>
            </w:r>
          </w:p>
          <w:p w14:paraId="6E696FA2" w14:textId="77777777" w:rsidR="00BC3EA1" w:rsidRPr="00BC3EA1" w:rsidRDefault="00BC3EA1" w:rsidP="00ED7C04">
            <w:pPr>
              <w:shd w:val="clear" w:color="auto" w:fill="FFFFFF"/>
              <w:spacing w:after="0" w:line="240" w:lineRule="auto"/>
              <w:jc w:val="center"/>
              <w:outlineLvl w:val="2"/>
              <w:rPr>
                <w:rFonts w:ascii="Times New Roman" w:eastAsia="Times New Roman" w:hAnsi="Times New Roman" w:cs="Times New Roman"/>
                <w:sz w:val="20"/>
                <w:szCs w:val="20"/>
                <w:lang w:val="uk-UA" w:eastAsia="ru-RU"/>
              </w:rPr>
            </w:pPr>
          </w:p>
          <w:p w14:paraId="5DEC8B11" w14:textId="77777777" w:rsidR="003827B4" w:rsidRDefault="0051599A" w:rsidP="00ED7C04">
            <w:pPr>
              <w:shd w:val="clear" w:color="auto" w:fill="FFFFFF"/>
              <w:spacing w:after="0" w:line="240" w:lineRule="auto"/>
              <w:jc w:val="center"/>
              <w:outlineLvl w:val="2"/>
              <w:rPr>
                <w:rFonts w:ascii="Times New Roman" w:eastAsia="Times New Roman" w:hAnsi="Times New Roman" w:cs="Times New Roman"/>
                <w:sz w:val="20"/>
                <w:szCs w:val="20"/>
                <w:lang w:val="uk-UA" w:eastAsia="ru-RU"/>
              </w:rPr>
            </w:pPr>
            <w:r w:rsidRPr="003827B4">
              <w:rPr>
                <w:rFonts w:ascii="Times New Roman" w:eastAsia="Times New Roman" w:hAnsi="Times New Roman" w:cs="Times New Roman"/>
                <w:color w:val="2A2928"/>
                <w:sz w:val="24"/>
                <w:szCs w:val="24"/>
                <w:lang w:val="uk-UA" w:eastAsia="ru-RU"/>
              </w:rPr>
              <w:t>______________________________________</w:t>
            </w:r>
            <w:r w:rsidRPr="003827B4">
              <w:rPr>
                <w:rFonts w:ascii="Times New Roman" w:eastAsia="Times New Roman" w:hAnsi="Times New Roman" w:cs="Times New Roman"/>
                <w:color w:val="2A2928"/>
                <w:sz w:val="24"/>
                <w:szCs w:val="24"/>
                <w:lang w:val="uk-UA" w:eastAsia="ru-RU"/>
              </w:rPr>
              <w:br/>
            </w:r>
            <w:r w:rsidRPr="003827B4">
              <w:rPr>
                <w:rFonts w:ascii="Times New Roman" w:eastAsia="Times New Roman" w:hAnsi="Times New Roman" w:cs="Times New Roman"/>
                <w:sz w:val="20"/>
                <w:szCs w:val="20"/>
                <w:lang w:val="uk-UA" w:eastAsia="ru-RU"/>
              </w:rPr>
              <w:t>(місцезнаходження згідно з даними</w:t>
            </w:r>
            <w:r w:rsidR="003827B4">
              <w:rPr>
                <w:rFonts w:ascii="Times New Roman" w:eastAsia="Times New Roman" w:hAnsi="Times New Roman" w:cs="Times New Roman"/>
                <w:sz w:val="20"/>
                <w:szCs w:val="20"/>
                <w:lang w:val="uk-UA" w:eastAsia="ru-RU"/>
              </w:rPr>
              <w:t xml:space="preserve"> </w:t>
            </w:r>
            <w:r w:rsidRPr="003827B4">
              <w:rPr>
                <w:rFonts w:ascii="Times New Roman" w:eastAsia="Times New Roman" w:hAnsi="Times New Roman" w:cs="Times New Roman"/>
                <w:sz w:val="20"/>
                <w:szCs w:val="20"/>
                <w:lang w:val="uk-UA" w:eastAsia="ru-RU"/>
              </w:rPr>
              <w:t>Єдиного державного реєстру юридичних</w:t>
            </w:r>
            <w:r w:rsidR="003827B4">
              <w:rPr>
                <w:rFonts w:ascii="Times New Roman" w:eastAsia="Times New Roman" w:hAnsi="Times New Roman" w:cs="Times New Roman"/>
                <w:sz w:val="20"/>
                <w:szCs w:val="20"/>
                <w:lang w:val="uk-UA" w:eastAsia="ru-RU"/>
              </w:rPr>
              <w:t xml:space="preserve"> </w:t>
            </w:r>
            <w:r w:rsidRPr="003827B4">
              <w:rPr>
                <w:rFonts w:ascii="Times New Roman" w:eastAsia="Times New Roman" w:hAnsi="Times New Roman" w:cs="Times New Roman"/>
                <w:sz w:val="20"/>
                <w:szCs w:val="20"/>
                <w:lang w:val="uk-UA" w:eastAsia="ru-RU"/>
              </w:rPr>
              <w:t xml:space="preserve">осіб, фізичних осіб </w:t>
            </w:r>
            <w:r w:rsidR="003827B4">
              <w:rPr>
                <w:rFonts w:ascii="Times New Roman" w:eastAsia="Times New Roman" w:hAnsi="Times New Roman" w:cs="Times New Roman"/>
                <w:sz w:val="20"/>
                <w:szCs w:val="20"/>
                <w:lang w:val="uk-UA" w:eastAsia="ru-RU"/>
              </w:rPr>
              <w:t>–</w:t>
            </w:r>
            <w:r w:rsidRPr="003827B4">
              <w:rPr>
                <w:rFonts w:ascii="Times New Roman" w:eastAsia="Times New Roman" w:hAnsi="Times New Roman" w:cs="Times New Roman"/>
                <w:sz w:val="20"/>
                <w:szCs w:val="20"/>
                <w:lang w:val="uk-UA" w:eastAsia="ru-RU"/>
              </w:rPr>
              <w:t xml:space="preserve"> підприємців</w:t>
            </w:r>
            <w:r w:rsidR="003827B4">
              <w:rPr>
                <w:rFonts w:ascii="Times New Roman" w:eastAsia="Times New Roman" w:hAnsi="Times New Roman" w:cs="Times New Roman"/>
                <w:sz w:val="20"/>
                <w:szCs w:val="20"/>
                <w:lang w:val="uk-UA" w:eastAsia="ru-RU"/>
              </w:rPr>
              <w:t xml:space="preserve"> </w:t>
            </w:r>
            <w:r w:rsidRPr="003827B4">
              <w:rPr>
                <w:rFonts w:ascii="Times New Roman" w:eastAsia="Times New Roman" w:hAnsi="Times New Roman" w:cs="Times New Roman"/>
                <w:sz w:val="20"/>
                <w:szCs w:val="20"/>
                <w:lang w:val="uk-UA" w:eastAsia="ru-RU"/>
              </w:rPr>
              <w:t>та громадських формувань)</w:t>
            </w:r>
          </w:p>
          <w:p w14:paraId="56A0023C" w14:textId="77777777" w:rsidR="00BC3EA1" w:rsidRPr="00BC3EA1" w:rsidRDefault="00BC3EA1" w:rsidP="00ED7C04">
            <w:pPr>
              <w:shd w:val="clear" w:color="auto" w:fill="FFFFFF"/>
              <w:spacing w:after="0" w:line="240" w:lineRule="auto"/>
              <w:jc w:val="center"/>
              <w:outlineLvl w:val="2"/>
              <w:rPr>
                <w:rFonts w:ascii="Times New Roman" w:eastAsia="Times New Roman" w:hAnsi="Times New Roman" w:cs="Times New Roman"/>
                <w:sz w:val="20"/>
                <w:szCs w:val="20"/>
                <w:lang w:val="uk-UA" w:eastAsia="ru-RU"/>
              </w:rPr>
            </w:pPr>
          </w:p>
          <w:p w14:paraId="5382A9B0" w14:textId="77777777" w:rsidR="003827B4" w:rsidRPr="00BC3EA1" w:rsidRDefault="0051599A" w:rsidP="00ED7C04">
            <w:pPr>
              <w:shd w:val="clear" w:color="auto" w:fill="FFFFFF"/>
              <w:spacing w:after="0" w:line="240" w:lineRule="auto"/>
              <w:jc w:val="center"/>
              <w:outlineLvl w:val="2"/>
              <w:rPr>
                <w:rFonts w:ascii="Times New Roman" w:eastAsia="Times New Roman" w:hAnsi="Times New Roman" w:cs="Times New Roman"/>
                <w:sz w:val="20"/>
                <w:szCs w:val="20"/>
                <w:lang w:val="uk-UA" w:eastAsia="ru-RU"/>
              </w:rPr>
            </w:pPr>
            <w:r w:rsidRPr="0051599A">
              <w:rPr>
                <w:rFonts w:ascii="Times New Roman" w:eastAsia="Times New Roman" w:hAnsi="Times New Roman" w:cs="Times New Roman"/>
                <w:color w:val="2A2928"/>
                <w:sz w:val="24"/>
                <w:szCs w:val="24"/>
                <w:lang w:eastAsia="ru-RU"/>
              </w:rPr>
              <w:t>______________________________________</w:t>
            </w:r>
            <w:r w:rsidRPr="0051599A">
              <w:rPr>
                <w:rFonts w:ascii="Times New Roman" w:eastAsia="Times New Roman" w:hAnsi="Times New Roman" w:cs="Times New Roman"/>
                <w:color w:val="2A2928"/>
                <w:sz w:val="24"/>
                <w:szCs w:val="24"/>
                <w:lang w:eastAsia="ru-RU"/>
              </w:rPr>
              <w:br/>
            </w:r>
            <w:r w:rsidRPr="0051599A">
              <w:rPr>
                <w:rFonts w:ascii="Times New Roman" w:eastAsia="Times New Roman" w:hAnsi="Times New Roman" w:cs="Times New Roman"/>
                <w:sz w:val="20"/>
                <w:szCs w:val="20"/>
                <w:lang w:eastAsia="ru-RU"/>
              </w:rPr>
              <w:t xml:space="preserve">(адреса для </w:t>
            </w:r>
            <w:proofErr w:type="spellStart"/>
            <w:r w:rsidRPr="0051599A">
              <w:rPr>
                <w:rFonts w:ascii="Times New Roman" w:eastAsia="Times New Roman" w:hAnsi="Times New Roman" w:cs="Times New Roman"/>
                <w:sz w:val="20"/>
                <w:szCs w:val="20"/>
                <w:lang w:eastAsia="ru-RU"/>
              </w:rPr>
              <w:t>листування</w:t>
            </w:r>
            <w:proofErr w:type="spellEnd"/>
            <w:r w:rsidR="003827B4">
              <w:rPr>
                <w:rFonts w:ascii="Times New Roman" w:eastAsia="Times New Roman" w:hAnsi="Times New Roman" w:cs="Times New Roman"/>
                <w:sz w:val="20"/>
                <w:szCs w:val="20"/>
                <w:lang w:val="uk-UA" w:eastAsia="ru-RU"/>
              </w:rPr>
              <w:t xml:space="preserve"> </w:t>
            </w:r>
            <w:proofErr w:type="spellStart"/>
            <w:r w:rsidRPr="0051599A">
              <w:rPr>
                <w:rFonts w:ascii="Times New Roman" w:eastAsia="Times New Roman" w:hAnsi="Times New Roman" w:cs="Times New Roman"/>
                <w:sz w:val="20"/>
                <w:szCs w:val="20"/>
                <w:lang w:eastAsia="ru-RU"/>
              </w:rPr>
              <w:t>із</w:t>
            </w:r>
            <w:proofErr w:type="spellEnd"/>
            <w:r w:rsidRPr="0051599A">
              <w:rPr>
                <w:rFonts w:ascii="Times New Roman" w:eastAsia="Times New Roman" w:hAnsi="Times New Roman" w:cs="Times New Roman"/>
                <w:sz w:val="20"/>
                <w:szCs w:val="20"/>
                <w:lang w:eastAsia="ru-RU"/>
              </w:rPr>
              <w:t xml:space="preserve"> </w:t>
            </w:r>
            <w:proofErr w:type="spellStart"/>
            <w:r w:rsidRPr="0051599A">
              <w:rPr>
                <w:rFonts w:ascii="Times New Roman" w:eastAsia="Times New Roman" w:hAnsi="Times New Roman" w:cs="Times New Roman"/>
                <w:sz w:val="20"/>
                <w:szCs w:val="20"/>
                <w:lang w:eastAsia="ru-RU"/>
              </w:rPr>
              <w:t>зазначенням</w:t>
            </w:r>
            <w:proofErr w:type="spellEnd"/>
            <w:r w:rsidRPr="0051599A">
              <w:rPr>
                <w:rFonts w:ascii="Times New Roman" w:eastAsia="Times New Roman" w:hAnsi="Times New Roman" w:cs="Times New Roman"/>
                <w:sz w:val="20"/>
                <w:szCs w:val="20"/>
                <w:lang w:eastAsia="ru-RU"/>
              </w:rPr>
              <w:t xml:space="preserve"> </w:t>
            </w:r>
            <w:proofErr w:type="spellStart"/>
            <w:r w:rsidRPr="0051599A">
              <w:rPr>
                <w:rFonts w:ascii="Times New Roman" w:eastAsia="Times New Roman" w:hAnsi="Times New Roman" w:cs="Times New Roman"/>
                <w:sz w:val="20"/>
                <w:szCs w:val="20"/>
                <w:lang w:eastAsia="ru-RU"/>
              </w:rPr>
              <w:t>поштового</w:t>
            </w:r>
            <w:proofErr w:type="spellEnd"/>
            <w:r w:rsidRPr="0051599A">
              <w:rPr>
                <w:rFonts w:ascii="Times New Roman" w:eastAsia="Times New Roman" w:hAnsi="Times New Roman" w:cs="Times New Roman"/>
                <w:sz w:val="20"/>
                <w:szCs w:val="20"/>
                <w:lang w:eastAsia="ru-RU"/>
              </w:rPr>
              <w:t xml:space="preserve"> </w:t>
            </w:r>
            <w:proofErr w:type="spellStart"/>
            <w:r w:rsidRPr="0051599A">
              <w:rPr>
                <w:rFonts w:ascii="Times New Roman" w:eastAsia="Times New Roman" w:hAnsi="Times New Roman" w:cs="Times New Roman"/>
                <w:sz w:val="20"/>
                <w:szCs w:val="20"/>
                <w:lang w:eastAsia="ru-RU"/>
              </w:rPr>
              <w:t>індексу</w:t>
            </w:r>
            <w:proofErr w:type="spellEnd"/>
            <w:r w:rsidRPr="0051599A">
              <w:rPr>
                <w:rFonts w:ascii="Times New Roman" w:eastAsia="Times New Roman" w:hAnsi="Times New Roman" w:cs="Times New Roman"/>
                <w:sz w:val="20"/>
                <w:szCs w:val="20"/>
                <w:lang w:eastAsia="ru-RU"/>
              </w:rPr>
              <w:t>)</w:t>
            </w:r>
          </w:p>
          <w:p w14:paraId="56B4A25F" w14:textId="77777777" w:rsidR="0051599A" w:rsidRPr="0051599A" w:rsidRDefault="0051599A" w:rsidP="00ED7C04">
            <w:pPr>
              <w:shd w:val="clear" w:color="auto" w:fill="FFFFFF"/>
              <w:spacing w:after="0" w:line="240" w:lineRule="auto"/>
              <w:jc w:val="center"/>
              <w:outlineLvl w:val="2"/>
              <w:rPr>
                <w:rFonts w:ascii="Times New Roman" w:eastAsia="Times New Roman" w:hAnsi="Times New Roman" w:cs="Times New Roman"/>
                <w:sz w:val="24"/>
                <w:szCs w:val="24"/>
                <w:lang w:eastAsia="ru-RU"/>
              </w:rPr>
            </w:pPr>
            <w:r w:rsidRPr="0051599A">
              <w:rPr>
                <w:rFonts w:ascii="Times New Roman" w:eastAsia="Times New Roman" w:hAnsi="Times New Roman" w:cs="Times New Roman"/>
                <w:color w:val="2A2928"/>
                <w:sz w:val="24"/>
                <w:szCs w:val="24"/>
                <w:lang w:eastAsia="ru-RU"/>
              </w:rPr>
              <w:t>______________________________________</w:t>
            </w:r>
            <w:r w:rsidRPr="0051599A">
              <w:rPr>
                <w:rFonts w:ascii="Times New Roman" w:eastAsia="Times New Roman" w:hAnsi="Times New Roman" w:cs="Times New Roman"/>
                <w:color w:val="2A2928"/>
                <w:sz w:val="24"/>
                <w:szCs w:val="24"/>
                <w:lang w:eastAsia="ru-RU"/>
              </w:rPr>
              <w:br/>
            </w:r>
            <w:r w:rsidRPr="0051599A">
              <w:rPr>
                <w:rFonts w:ascii="Times New Roman" w:eastAsia="Times New Roman" w:hAnsi="Times New Roman" w:cs="Times New Roman"/>
                <w:sz w:val="20"/>
                <w:szCs w:val="20"/>
                <w:lang w:eastAsia="ru-RU"/>
              </w:rPr>
              <w:t>(</w:t>
            </w:r>
            <w:proofErr w:type="spellStart"/>
            <w:r w:rsidRPr="0051599A">
              <w:rPr>
                <w:rFonts w:ascii="Times New Roman" w:eastAsia="Times New Roman" w:hAnsi="Times New Roman" w:cs="Times New Roman"/>
                <w:sz w:val="20"/>
                <w:szCs w:val="20"/>
                <w:lang w:eastAsia="ru-RU"/>
              </w:rPr>
              <w:t>банківські</w:t>
            </w:r>
            <w:proofErr w:type="spellEnd"/>
            <w:r w:rsidRPr="0051599A">
              <w:rPr>
                <w:rFonts w:ascii="Times New Roman" w:eastAsia="Times New Roman" w:hAnsi="Times New Roman" w:cs="Times New Roman"/>
                <w:sz w:val="20"/>
                <w:szCs w:val="20"/>
                <w:lang w:eastAsia="ru-RU"/>
              </w:rPr>
              <w:t xml:space="preserve"> </w:t>
            </w:r>
            <w:proofErr w:type="spellStart"/>
            <w:r w:rsidRPr="0051599A">
              <w:rPr>
                <w:rFonts w:ascii="Times New Roman" w:eastAsia="Times New Roman" w:hAnsi="Times New Roman" w:cs="Times New Roman"/>
                <w:sz w:val="20"/>
                <w:szCs w:val="20"/>
                <w:lang w:eastAsia="ru-RU"/>
              </w:rPr>
              <w:t>реквізити</w:t>
            </w:r>
            <w:proofErr w:type="spellEnd"/>
            <w:r w:rsidRPr="0051599A">
              <w:rPr>
                <w:rFonts w:ascii="Times New Roman" w:eastAsia="Times New Roman" w:hAnsi="Times New Roman" w:cs="Times New Roman"/>
                <w:sz w:val="20"/>
                <w:szCs w:val="20"/>
                <w:lang w:eastAsia="ru-RU"/>
              </w:rPr>
              <w:t>:</w:t>
            </w:r>
            <w:r w:rsidRPr="0051599A">
              <w:rPr>
                <w:rFonts w:ascii="Times New Roman" w:eastAsia="Times New Roman" w:hAnsi="Times New Roman" w:cs="Times New Roman"/>
                <w:sz w:val="20"/>
                <w:szCs w:val="20"/>
                <w:lang w:eastAsia="ru-RU"/>
              </w:rPr>
              <w:br/>
              <w:t xml:space="preserve">р/р, </w:t>
            </w:r>
            <w:proofErr w:type="spellStart"/>
            <w:r w:rsidRPr="0051599A">
              <w:rPr>
                <w:rFonts w:ascii="Times New Roman" w:eastAsia="Times New Roman" w:hAnsi="Times New Roman" w:cs="Times New Roman"/>
                <w:sz w:val="20"/>
                <w:szCs w:val="20"/>
                <w:lang w:eastAsia="ru-RU"/>
              </w:rPr>
              <w:t>повне</w:t>
            </w:r>
            <w:proofErr w:type="spellEnd"/>
            <w:r w:rsidRPr="0051599A">
              <w:rPr>
                <w:rFonts w:ascii="Times New Roman" w:eastAsia="Times New Roman" w:hAnsi="Times New Roman" w:cs="Times New Roman"/>
                <w:sz w:val="20"/>
                <w:szCs w:val="20"/>
                <w:lang w:eastAsia="ru-RU"/>
              </w:rPr>
              <w:t xml:space="preserve"> </w:t>
            </w:r>
            <w:proofErr w:type="spellStart"/>
            <w:r w:rsidRPr="0051599A">
              <w:rPr>
                <w:rFonts w:ascii="Times New Roman" w:eastAsia="Times New Roman" w:hAnsi="Times New Roman" w:cs="Times New Roman"/>
                <w:sz w:val="20"/>
                <w:szCs w:val="20"/>
                <w:lang w:eastAsia="ru-RU"/>
              </w:rPr>
              <w:t>найменування</w:t>
            </w:r>
            <w:proofErr w:type="spellEnd"/>
            <w:r w:rsidRPr="0051599A">
              <w:rPr>
                <w:rFonts w:ascii="Times New Roman" w:eastAsia="Times New Roman" w:hAnsi="Times New Roman" w:cs="Times New Roman"/>
                <w:sz w:val="20"/>
                <w:szCs w:val="20"/>
                <w:lang w:eastAsia="ru-RU"/>
              </w:rPr>
              <w:t xml:space="preserve"> банку)</w:t>
            </w:r>
          </w:p>
          <w:p w14:paraId="6AC603C1" w14:textId="77777777" w:rsidR="0051599A" w:rsidRPr="0051599A" w:rsidRDefault="0051599A" w:rsidP="00ED7C04">
            <w:pPr>
              <w:shd w:val="clear" w:color="auto" w:fill="FFFFFF"/>
              <w:spacing w:after="0" w:line="240" w:lineRule="auto"/>
              <w:jc w:val="center"/>
              <w:outlineLvl w:val="2"/>
              <w:rPr>
                <w:rFonts w:ascii="Times New Roman" w:eastAsia="Times New Roman" w:hAnsi="Times New Roman" w:cs="Times New Roman"/>
                <w:color w:val="2A2928"/>
                <w:sz w:val="24"/>
                <w:szCs w:val="24"/>
                <w:lang w:eastAsia="ru-RU"/>
              </w:rPr>
            </w:pPr>
            <w:r w:rsidRPr="0051599A">
              <w:rPr>
                <w:rFonts w:ascii="Times New Roman" w:eastAsia="Times New Roman" w:hAnsi="Times New Roman" w:cs="Times New Roman"/>
                <w:color w:val="2A2928"/>
                <w:sz w:val="24"/>
                <w:szCs w:val="24"/>
                <w:lang w:eastAsia="ru-RU"/>
              </w:rPr>
              <w:t>______________________________________</w:t>
            </w:r>
            <w:r w:rsidRPr="0051599A">
              <w:rPr>
                <w:rFonts w:ascii="Times New Roman" w:eastAsia="Times New Roman" w:hAnsi="Times New Roman" w:cs="Times New Roman"/>
                <w:color w:val="2A2928"/>
                <w:sz w:val="24"/>
                <w:szCs w:val="24"/>
                <w:lang w:eastAsia="ru-RU"/>
              </w:rPr>
              <w:br/>
            </w:r>
            <w:r w:rsidRPr="0051599A">
              <w:rPr>
                <w:rFonts w:ascii="Times New Roman" w:eastAsia="Times New Roman" w:hAnsi="Times New Roman" w:cs="Times New Roman"/>
                <w:sz w:val="20"/>
                <w:szCs w:val="20"/>
                <w:lang w:eastAsia="ru-RU"/>
              </w:rPr>
              <w:t xml:space="preserve">(код </w:t>
            </w:r>
            <w:proofErr w:type="spellStart"/>
            <w:r w:rsidRPr="0051599A">
              <w:rPr>
                <w:rFonts w:ascii="Times New Roman" w:eastAsia="Times New Roman" w:hAnsi="Times New Roman" w:cs="Times New Roman"/>
                <w:sz w:val="20"/>
                <w:szCs w:val="20"/>
                <w:lang w:eastAsia="ru-RU"/>
              </w:rPr>
              <w:t>згідно</w:t>
            </w:r>
            <w:proofErr w:type="spellEnd"/>
            <w:r w:rsidRPr="0051599A">
              <w:rPr>
                <w:rFonts w:ascii="Times New Roman" w:eastAsia="Times New Roman" w:hAnsi="Times New Roman" w:cs="Times New Roman"/>
                <w:sz w:val="20"/>
                <w:szCs w:val="20"/>
                <w:lang w:eastAsia="ru-RU"/>
              </w:rPr>
              <w:t xml:space="preserve"> з ЄДРПОУ)</w:t>
            </w:r>
          </w:p>
          <w:p w14:paraId="498AFCDF" w14:textId="77777777" w:rsidR="0051599A" w:rsidRPr="0051599A" w:rsidRDefault="0051599A" w:rsidP="00ED7C04">
            <w:pPr>
              <w:shd w:val="clear" w:color="auto" w:fill="FFFFFF"/>
              <w:spacing w:after="0" w:line="240" w:lineRule="auto"/>
              <w:jc w:val="center"/>
              <w:outlineLvl w:val="2"/>
              <w:rPr>
                <w:rFonts w:ascii="Calibri" w:eastAsia="Calibri" w:hAnsi="Calibri" w:cs="Times New Roman"/>
                <w:i/>
                <w:szCs w:val="28"/>
                <w:lang w:val="uk-UA"/>
              </w:rPr>
            </w:pPr>
            <w:r w:rsidRPr="0051599A">
              <w:rPr>
                <w:rFonts w:ascii="Times New Roman" w:eastAsia="Times New Roman" w:hAnsi="Times New Roman" w:cs="Times New Roman"/>
                <w:color w:val="2A2928"/>
                <w:sz w:val="24"/>
                <w:szCs w:val="24"/>
                <w:lang w:eastAsia="ru-RU"/>
              </w:rPr>
              <w:t>______________________________________</w:t>
            </w:r>
            <w:r w:rsidRPr="0051599A">
              <w:rPr>
                <w:rFonts w:ascii="Times New Roman" w:eastAsia="Times New Roman" w:hAnsi="Times New Roman" w:cs="Times New Roman"/>
                <w:color w:val="2A2928"/>
                <w:sz w:val="24"/>
                <w:szCs w:val="24"/>
                <w:lang w:eastAsia="ru-RU"/>
              </w:rPr>
              <w:br/>
            </w:r>
            <w:r w:rsidRPr="0051599A">
              <w:rPr>
                <w:rFonts w:ascii="Times New Roman" w:eastAsia="Times New Roman" w:hAnsi="Times New Roman" w:cs="Times New Roman"/>
                <w:sz w:val="20"/>
                <w:szCs w:val="20"/>
                <w:lang w:eastAsia="ru-RU"/>
              </w:rPr>
              <w:t>(телефон)</w:t>
            </w:r>
          </w:p>
          <w:p w14:paraId="7413D74B" w14:textId="77777777" w:rsidR="00122803" w:rsidRDefault="00122803" w:rsidP="00ED7C04">
            <w:pPr>
              <w:spacing w:line="240" w:lineRule="auto"/>
              <w:rPr>
                <w:rFonts w:ascii="Times New Roman" w:eastAsia="Calibri" w:hAnsi="Times New Roman" w:cs="Times New Roman"/>
                <w:b/>
                <w:sz w:val="24"/>
                <w:lang w:val="uk-UA"/>
              </w:rPr>
            </w:pPr>
          </w:p>
          <w:p w14:paraId="383741BF" w14:textId="77777777" w:rsidR="0051599A" w:rsidRPr="0051599A" w:rsidRDefault="0051599A" w:rsidP="00ED7C04">
            <w:pPr>
              <w:spacing w:line="240" w:lineRule="auto"/>
              <w:rPr>
                <w:rFonts w:ascii="Times New Roman" w:eastAsia="Calibri" w:hAnsi="Times New Roman" w:cs="Times New Roman"/>
                <w:b/>
                <w:sz w:val="24"/>
                <w:lang w:val="uk-UA"/>
              </w:rPr>
            </w:pPr>
            <w:r>
              <w:rPr>
                <w:rFonts w:ascii="Times New Roman" w:eastAsia="Calibri" w:hAnsi="Times New Roman" w:cs="Times New Roman"/>
                <w:b/>
                <w:sz w:val="24"/>
                <w:lang w:val="uk-UA"/>
              </w:rPr>
              <w:lastRenderedPageBreak/>
              <w:t>Орендодавець</w:t>
            </w:r>
          </w:p>
          <w:p w14:paraId="3AE20CA3" w14:textId="77777777" w:rsidR="0051599A" w:rsidRPr="0051599A" w:rsidRDefault="0051599A" w:rsidP="00ED7C04">
            <w:pPr>
              <w:tabs>
                <w:tab w:val="left" w:pos="360"/>
              </w:tabs>
              <w:spacing w:after="0" w:line="240" w:lineRule="auto"/>
              <w:rPr>
                <w:rFonts w:ascii="Times New Roman" w:eastAsia="Calibri" w:hAnsi="Times New Roman" w:cs="Times New Roman"/>
                <w:sz w:val="24"/>
                <w:lang w:val="uk-UA"/>
              </w:rPr>
            </w:pPr>
            <w:r w:rsidRPr="00C0625A">
              <w:rPr>
                <w:rFonts w:ascii="Calibri" w:eastAsia="Calibri" w:hAnsi="Calibri" w:cs="Times New Roman"/>
                <w:i/>
                <w:sz w:val="24"/>
              </w:rPr>
              <w:t>________________________</w:t>
            </w:r>
            <w:r w:rsidRPr="0051599A">
              <w:rPr>
                <w:rFonts w:ascii="Times New Roman" w:eastAsia="Calibri" w:hAnsi="Times New Roman" w:cs="Times New Roman"/>
                <w:sz w:val="24"/>
              </w:rPr>
              <w:t>/</w:t>
            </w:r>
            <w:r>
              <w:rPr>
                <w:rFonts w:ascii="Times New Roman" w:eastAsia="Calibri" w:hAnsi="Times New Roman" w:cs="Times New Roman"/>
                <w:b/>
                <w:sz w:val="24"/>
                <w:lang w:val="uk-UA"/>
              </w:rPr>
              <w:t>_______________</w:t>
            </w:r>
          </w:p>
          <w:p w14:paraId="0D0B914D" w14:textId="77777777" w:rsidR="00CB5DD2" w:rsidRPr="00ED7C04" w:rsidRDefault="0051599A" w:rsidP="00ED7C04">
            <w:pPr>
              <w:shd w:val="clear" w:color="auto" w:fill="FFFFFF"/>
              <w:spacing w:after="0" w:line="240" w:lineRule="auto"/>
              <w:jc w:val="center"/>
              <w:outlineLvl w:val="2"/>
              <w:rPr>
                <w:rFonts w:ascii="Times New Roman" w:eastAsia="Times New Roman" w:hAnsi="Times New Roman" w:cs="Times New Roman"/>
                <w:color w:val="2A2928"/>
                <w:sz w:val="24"/>
                <w:szCs w:val="24"/>
                <w:lang w:val="uk-UA" w:eastAsia="ru-RU"/>
              </w:rPr>
            </w:pPr>
            <w:r w:rsidRPr="0051599A">
              <w:rPr>
                <w:rFonts w:ascii="Times New Roman" w:eastAsia="Times New Roman" w:hAnsi="Times New Roman" w:cs="Times New Roman"/>
                <w:color w:val="2A2928"/>
                <w:sz w:val="24"/>
                <w:szCs w:val="24"/>
                <w:lang w:eastAsia="ru-RU"/>
              </w:rPr>
              <w:t xml:space="preserve"> М.П.                                        </w:t>
            </w:r>
          </w:p>
        </w:tc>
        <w:tc>
          <w:tcPr>
            <w:tcW w:w="5040" w:type="dxa"/>
          </w:tcPr>
          <w:p w14:paraId="0FD1E069" w14:textId="77777777" w:rsidR="0051599A" w:rsidRDefault="0051599A" w:rsidP="0051599A">
            <w:pPr>
              <w:pStyle w:val="StrokeCh6"/>
              <w:spacing w:line="276" w:lineRule="auto"/>
              <w:rPr>
                <w:rFonts w:ascii="Times New Roman" w:hAnsi="Times New Roman" w:cs="Times New Roman"/>
                <w:b/>
                <w:w w:val="100"/>
                <w:sz w:val="24"/>
                <w:szCs w:val="24"/>
              </w:rPr>
            </w:pPr>
          </w:p>
          <w:p w14:paraId="39920942" w14:textId="77777777" w:rsidR="00C315A3" w:rsidRDefault="00C315A3" w:rsidP="00ED7C04">
            <w:pPr>
              <w:shd w:val="clear" w:color="auto" w:fill="FFFFFF"/>
              <w:spacing w:after="0" w:line="240" w:lineRule="auto"/>
              <w:outlineLvl w:val="2"/>
              <w:rPr>
                <w:rFonts w:ascii="Times New Roman" w:eastAsia="Times New Roman" w:hAnsi="Times New Roman" w:cs="Times New Roman"/>
                <w:b/>
                <w:sz w:val="24"/>
                <w:szCs w:val="24"/>
                <w:lang w:val="uk-UA"/>
              </w:rPr>
            </w:pPr>
            <w:r w:rsidRPr="00666AD2">
              <w:rPr>
                <w:rFonts w:ascii="Times New Roman" w:eastAsia="Times New Roman" w:hAnsi="Times New Roman" w:cs="Times New Roman"/>
                <w:b/>
                <w:sz w:val="24"/>
                <w:szCs w:val="24"/>
                <w:lang w:val="uk-UA"/>
              </w:rPr>
              <w:t xml:space="preserve">ТОВАРИСТВО З ОБМЕЖЕНОЮ ВІДПОВІДАЛЬНІСТЮ </w:t>
            </w:r>
          </w:p>
          <w:p w14:paraId="02E7B27B" w14:textId="0DB6D18F" w:rsidR="00C315A3" w:rsidRDefault="00C315A3" w:rsidP="00ED7C04">
            <w:pPr>
              <w:shd w:val="clear" w:color="auto" w:fill="FFFFFF"/>
              <w:spacing w:after="0" w:line="240" w:lineRule="auto"/>
              <w:outlineLvl w:val="2"/>
              <w:rPr>
                <w:rFonts w:ascii="Times New Roman" w:eastAsia="Times New Roman" w:hAnsi="Times New Roman" w:cs="Times New Roman"/>
                <w:b/>
                <w:sz w:val="24"/>
                <w:szCs w:val="24"/>
                <w:lang w:val="uk-UA"/>
              </w:rPr>
            </w:pPr>
            <w:r w:rsidRPr="00666AD2">
              <w:rPr>
                <w:rFonts w:ascii="Times New Roman" w:eastAsia="Times New Roman" w:hAnsi="Times New Roman" w:cs="Times New Roman"/>
                <w:b/>
                <w:sz w:val="24"/>
                <w:szCs w:val="24"/>
                <w:lang w:val="uk-UA"/>
              </w:rPr>
              <w:t>«БІРЖА ПОДІЛЬСЬКА»</w:t>
            </w:r>
          </w:p>
          <w:p w14:paraId="2DAE1AD2" w14:textId="6E6063F5" w:rsidR="00CB5DD2" w:rsidRDefault="00CB5DD2" w:rsidP="00ED7C04">
            <w:pPr>
              <w:shd w:val="clear" w:color="auto" w:fill="FFFFFF"/>
              <w:spacing w:after="0" w:line="240" w:lineRule="auto"/>
              <w:outlineLvl w:val="2"/>
              <w:rPr>
                <w:rFonts w:ascii="Times New Roman" w:eastAsia="Times New Roman" w:hAnsi="Times New Roman" w:cs="Times New Roman"/>
                <w:color w:val="2A2928"/>
                <w:sz w:val="24"/>
                <w:szCs w:val="24"/>
                <w:lang w:val="uk-UA" w:eastAsia="ru-RU"/>
              </w:rPr>
            </w:pPr>
            <w:proofErr w:type="spellStart"/>
            <w:r w:rsidRPr="0051599A">
              <w:rPr>
                <w:rFonts w:ascii="Times New Roman" w:eastAsia="Times New Roman" w:hAnsi="Times New Roman" w:cs="Times New Roman"/>
                <w:color w:val="2A2928"/>
                <w:sz w:val="24"/>
                <w:szCs w:val="24"/>
                <w:lang w:eastAsia="ru-RU"/>
              </w:rPr>
              <w:t>Місцезнаходження</w:t>
            </w:r>
            <w:proofErr w:type="spellEnd"/>
            <w:r w:rsidRPr="0051599A">
              <w:rPr>
                <w:rFonts w:ascii="Times New Roman" w:eastAsia="Times New Roman" w:hAnsi="Times New Roman" w:cs="Times New Roman"/>
                <w:color w:val="2A2928"/>
                <w:sz w:val="24"/>
                <w:szCs w:val="24"/>
                <w:lang w:eastAsia="ru-RU"/>
              </w:rPr>
              <w:t xml:space="preserve">: 29000 м. </w:t>
            </w:r>
            <w:proofErr w:type="spellStart"/>
            <w:r w:rsidRPr="0051599A">
              <w:rPr>
                <w:rFonts w:ascii="Times New Roman" w:eastAsia="Times New Roman" w:hAnsi="Times New Roman" w:cs="Times New Roman"/>
                <w:color w:val="2A2928"/>
                <w:sz w:val="24"/>
                <w:szCs w:val="24"/>
                <w:lang w:eastAsia="ru-RU"/>
              </w:rPr>
              <w:t>Хмельницький</w:t>
            </w:r>
            <w:proofErr w:type="spellEnd"/>
            <w:r w:rsidRPr="0051599A">
              <w:rPr>
                <w:rFonts w:ascii="Times New Roman" w:eastAsia="Times New Roman" w:hAnsi="Times New Roman" w:cs="Times New Roman"/>
                <w:color w:val="2A2928"/>
                <w:sz w:val="24"/>
                <w:szCs w:val="24"/>
                <w:lang w:eastAsia="ru-RU"/>
              </w:rPr>
              <w:t xml:space="preserve">, </w:t>
            </w:r>
            <w:proofErr w:type="spellStart"/>
            <w:r w:rsidRPr="0051599A">
              <w:rPr>
                <w:rFonts w:ascii="Times New Roman" w:eastAsia="Times New Roman" w:hAnsi="Times New Roman" w:cs="Times New Roman"/>
                <w:color w:val="2A2928"/>
                <w:sz w:val="24"/>
                <w:szCs w:val="24"/>
                <w:lang w:eastAsia="ru-RU"/>
              </w:rPr>
              <w:t>вул</w:t>
            </w:r>
            <w:proofErr w:type="spellEnd"/>
            <w:r w:rsidRPr="0051599A">
              <w:rPr>
                <w:rFonts w:ascii="Times New Roman" w:eastAsia="Times New Roman" w:hAnsi="Times New Roman" w:cs="Times New Roman"/>
                <w:color w:val="2A2928"/>
                <w:sz w:val="24"/>
                <w:szCs w:val="24"/>
                <w:lang w:eastAsia="ru-RU"/>
              </w:rPr>
              <w:t xml:space="preserve">. </w:t>
            </w:r>
            <w:proofErr w:type="spellStart"/>
            <w:r w:rsidRPr="0051599A">
              <w:rPr>
                <w:rFonts w:ascii="Times New Roman" w:eastAsia="Times New Roman" w:hAnsi="Times New Roman" w:cs="Times New Roman"/>
                <w:color w:val="2A2928"/>
                <w:sz w:val="24"/>
                <w:szCs w:val="24"/>
                <w:lang w:eastAsia="ru-RU"/>
              </w:rPr>
              <w:t>Героїв</w:t>
            </w:r>
            <w:proofErr w:type="spellEnd"/>
            <w:r w:rsidRPr="0051599A">
              <w:rPr>
                <w:rFonts w:ascii="Times New Roman" w:eastAsia="Times New Roman" w:hAnsi="Times New Roman" w:cs="Times New Roman"/>
                <w:color w:val="2A2928"/>
                <w:sz w:val="24"/>
                <w:szCs w:val="24"/>
                <w:lang w:eastAsia="ru-RU"/>
              </w:rPr>
              <w:t xml:space="preserve"> Майдану, 10</w:t>
            </w:r>
          </w:p>
          <w:p w14:paraId="0B47ACAE" w14:textId="77777777" w:rsidR="003827B4" w:rsidRDefault="00CB5DD2" w:rsidP="00ED7C04">
            <w:pPr>
              <w:shd w:val="clear" w:color="auto" w:fill="FFFFFF"/>
              <w:spacing w:after="0" w:line="240" w:lineRule="auto"/>
              <w:outlineLvl w:val="2"/>
              <w:rPr>
                <w:rFonts w:ascii="Times New Roman" w:eastAsia="Times New Roman" w:hAnsi="Times New Roman" w:cs="Times New Roman"/>
                <w:color w:val="2A2928"/>
                <w:sz w:val="24"/>
                <w:szCs w:val="24"/>
                <w:lang w:val="uk-UA" w:eastAsia="ru-RU"/>
              </w:rPr>
            </w:pPr>
            <w:r w:rsidRPr="0051599A">
              <w:rPr>
                <w:rFonts w:ascii="Times New Roman" w:eastAsia="Times New Roman" w:hAnsi="Times New Roman" w:cs="Times New Roman"/>
                <w:color w:val="2A2928"/>
                <w:sz w:val="24"/>
                <w:szCs w:val="24"/>
                <w:lang w:eastAsia="ru-RU"/>
              </w:rPr>
              <w:t xml:space="preserve">Адреса для </w:t>
            </w:r>
            <w:proofErr w:type="spellStart"/>
            <w:r w:rsidRPr="0051599A">
              <w:rPr>
                <w:rFonts w:ascii="Times New Roman" w:eastAsia="Times New Roman" w:hAnsi="Times New Roman" w:cs="Times New Roman"/>
                <w:color w:val="2A2928"/>
                <w:sz w:val="24"/>
                <w:szCs w:val="24"/>
                <w:lang w:eastAsia="ru-RU"/>
              </w:rPr>
              <w:t>листування</w:t>
            </w:r>
            <w:proofErr w:type="spellEnd"/>
            <w:r w:rsidRPr="0051599A">
              <w:rPr>
                <w:rFonts w:ascii="Times New Roman" w:eastAsia="Times New Roman" w:hAnsi="Times New Roman" w:cs="Times New Roman"/>
                <w:color w:val="2A2928"/>
                <w:sz w:val="24"/>
                <w:szCs w:val="24"/>
                <w:lang w:eastAsia="ru-RU"/>
              </w:rPr>
              <w:t xml:space="preserve">: 29000 м. </w:t>
            </w:r>
            <w:proofErr w:type="spellStart"/>
            <w:r w:rsidRPr="0051599A">
              <w:rPr>
                <w:rFonts w:ascii="Times New Roman" w:eastAsia="Times New Roman" w:hAnsi="Times New Roman" w:cs="Times New Roman"/>
                <w:color w:val="2A2928"/>
                <w:sz w:val="24"/>
                <w:szCs w:val="24"/>
                <w:lang w:eastAsia="ru-RU"/>
              </w:rPr>
              <w:t>Хмельницький</w:t>
            </w:r>
            <w:proofErr w:type="spellEnd"/>
            <w:r w:rsidRPr="0051599A">
              <w:rPr>
                <w:rFonts w:ascii="Times New Roman" w:eastAsia="Times New Roman" w:hAnsi="Times New Roman" w:cs="Times New Roman"/>
                <w:color w:val="2A2928"/>
                <w:sz w:val="24"/>
                <w:szCs w:val="24"/>
                <w:lang w:eastAsia="ru-RU"/>
              </w:rPr>
              <w:t xml:space="preserve">, </w:t>
            </w:r>
            <w:proofErr w:type="spellStart"/>
            <w:r w:rsidRPr="0051599A">
              <w:rPr>
                <w:rFonts w:ascii="Times New Roman" w:eastAsia="Times New Roman" w:hAnsi="Times New Roman" w:cs="Times New Roman"/>
                <w:color w:val="2A2928"/>
                <w:sz w:val="24"/>
                <w:szCs w:val="24"/>
                <w:lang w:eastAsia="ru-RU"/>
              </w:rPr>
              <w:t>вул</w:t>
            </w:r>
            <w:proofErr w:type="spellEnd"/>
            <w:r w:rsidRPr="0051599A">
              <w:rPr>
                <w:rFonts w:ascii="Times New Roman" w:eastAsia="Times New Roman" w:hAnsi="Times New Roman" w:cs="Times New Roman"/>
                <w:color w:val="2A2928"/>
                <w:sz w:val="24"/>
                <w:szCs w:val="24"/>
                <w:lang w:eastAsia="ru-RU"/>
              </w:rPr>
              <w:t xml:space="preserve">. </w:t>
            </w:r>
            <w:proofErr w:type="spellStart"/>
            <w:r w:rsidRPr="0051599A">
              <w:rPr>
                <w:rFonts w:ascii="Times New Roman" w:eastAsia="Times New Roman" w:hAnsi="Times New Roman" w:cs="Times New Roman"/>
                <w:color w:val="2A2928"/>
                <w:sz w:val="24"/>
                <w:szCs w:val="24"/>
                <w:lang w:eastAsia="ru-RU"/>
              </w:rPr>
              <w:t>Героїв</w:t>
            </w:r>
            <w:proofErr w:type="spellEnd"/>
            <w:r w:rsidRPr="0051599A">
              <w:rPr>
                <w:rFonts w:ascii="Times New Roman" w:eastAsia="Times New Roman" w:hAnsi="Times New Roman" w:cs="Times New Roman"/>
                <w:color w:val="2A2928"/>
                <w:sz w:val="24"/>
                <w:szCs w:val="24"/>
                <w:lang w:eastAsia="ru-RU"/>
              </w:rPr>
              <w:t xml:space="preserve"> Майдану, 10</w:t>
            </w:r>
          </w:p>
          <w:p w14:paraId="57B84BA4" w14:textId="623CEA8A" w:rsidR="007C0D8F" w:rsidRPr="007C0D8F" w:rsidRDefault="00303F1B" w:rsidP="00ED7C04">
            <w:pPr>
              <w:shd w:val="clear" w:color="auto" w:fill="FFFFFF"/>
              <w:spacing w:after="0" w:line="240" w:lineRule="auto"/>
              <w:outlineLvl w:val="2"/>
              <w:rPr>
                <w:rFonts w:ascii="Times New Roman" w:eastAsia="Times New Roman" w:hAnsi="Times New Roman" w:cs="Times New Roman"/>
                <w:color w:val="2A2928"/>
                <w:sz w:val="24"/>
                <w:szCs w:val="24"/>
                <w:lang w:eastAsia="ru-RU"/>
              </w:rPr>
            </w:pPr>
            <w:r>
              <w:rPr>
                <w:rFonts w:ascii="Times New Roman" w:eastAsia="Times New Roman" w:hAnsi="Times New Roman" w:cs="Times New Roman"/>
                <w:color w:val="2A2928"/>
                <w:sz w:val="24"/>
                <w:szCs w:val="24"/>
                <w:lang w:val="uk-UA" w:eastAsia="ru-RU"/>
              </w:rPr>
              <w:t>п</w:t>
            </w:r>
            <w:r w:rsidR="00ED7C04">
              <w:rPr>
                <w:rFonts w:ascii="Times New Roman" w:eastAsia="Times New Roman" w:hAnsi="Times New Roman" w:cs="Times New Roman"/>
                <w:color w:val="2A2928"/>
                <w:sz w:val="24"/>
                <w:szCs w:val="24"/>
                <w:lang w:val="uk-UA" w:eastAsia="ru-RU"/>
              </w:rPr>
              <w:t xml:space="preserve">/р </w:t>
            </w:r>
            <w:r w:rsidR="00602762" w:rsidRPr="00602762">
              <w:rPr>
                <w:rFonts w:ascii="Times New Roman" w:eastAsia="Times New Roman" w:hAnsi="Times New Roman" w:cs="Times New Roman"/>
                <w:color w:val="2A2928"/>
                <w:sz w:val="24"/>
                <w:szCs w:val="24"/>
                <w:lang w:eastAsia="ru-RU"/>
              </w:rPr>
              <w:t>UA673006140000026008500396902</w:t>
            </w:r>
          </w:p>
          <w:p w14:paraId="543AAC27" w14:textId="77777777" w:rsidR="007C0D8F" w:rsidRDefault="00802998" w:rsidP="00ED7C04">
            <w:pPr>
              <w:shd w:val="clear" w:color="auto" w:fill="FFFFFF"/>
              <w:spacing w:after="0" w:line="240" w:lineRule="auto"/>
              <w:outlineLvl w:val="2"/>
              <w:rPr>
                <w:rFonts w:ascii="Times New Roman" w:eastAsia="Times New Roman" w:hAnsi="Times New Roman" w:cs="Times New Roman"/>
                <w:color w:val="2A2928"/>
                <w:sz w:val="24"/>
                <w:szCs w:val="24"/>
                <w:lang w:eastAsia="ru-RU"/>
              </w:rPr>
            </w:pPr>
            <w:r>
              <w:rPr>
                <w:rFonts w:ascii="Times New Roman" w:eastAsia="Times New Roman" w:hAnsi="Times New Roman" w:cs="Times New Roman"/>
                <w:color w:val="2A2928"/>
                <w:sz w:val="24"/>
                <w:szCs w:val="24"/>
                <w:lang w:eastAsia="ru-RU"/>
              </w:rPr>
              <w:t xml:space="preserve">МФО 300614 </w:t>
            </w:r>
          </w:p>
          <w:p w14:paraId="69EB46F5" w14:textId="76199999" w:rsidR="00CB5DD2" w:rsidRPr="007C0D8F" w:rsidRDefault="00CD3197" w:rsidP="00ED7C04">
            <w:pPr>
              <w:shd w:val="clear" w:color="auto" w:fill="FFFFFF"/>
              <w:spacing w:after="0" w:line="240" w:lineRule="auto"/>
              <w:outlineLvl w:val="2"/>
              <w:rPr>
                <w:rFonts w:ascii="Times New Roman" w:eastAsia="Times New Roman" w:hAnsi="Times New Roman" w:cs="Times New Roman"/>
                <w:color w:val="2A2928"/>
                <w:sz w:val="24"/>
                <w:szCs w:val="24"/>
                <w:lang w:eastAsia="ru-RU"/>
              </w:rPr>
            </w:pPr>
            <w:r>
              <w:rPr>
                <w:rFonts w:ascii="Times New Roman" w:eastAsia="Times New Roman" w:hAnsi="Times New Roman" w:cs="Times New Roman"/>
                <w:color w:val="2A2928"/>
                <w:sz w:val="24"/>
                <w:szCs w:val="24"/>
                <w:lang w:val="uk-UA" w:eastAsia="ru-RU"/>
              </w:rPr>
              <w:t xml:space="preserve">у </w:t>
            </w:r>
            <w:r w:rsidR="00CB5DD2" w:rsidRPr="0051599A">
              <w:rPr>
                <w:rFonts w:ascii="Times New Roman" w:eastAsia="Times New Roman" w:hAnsi="Times New Roman" w:cs="Times New Roman"/>
                <w:color w:val="2A2928"/>
                <w:sz w:val="24"/>
                <w:szCs w:val="24"/>
                <w:lang w:eastAsia="ru-RU"/>
              </w:rPr>
              <w:t xml:space="preserve">АТ «КРЕДІ АГРІКОЛЬ Банк» </w:t>
            </w:r>
          </w:p>
          <w:p w14:paraId="020E0956" w14:textId="77777777" w:rsidR="00CB5DD2" w:rsidRDefault="00CB5DD2" w:rsidP="00ED7C04">
            <w:pPr>
              <w:shd w:val="clear" w:color="auto" w:fill="FFFFFF"/>
              <w:spacing w:after="0" w:line="240" w:lineRule="auto"/>
              <w:outlineLvl w:val="2"/>
              <w:rPr>
                <w:rFonts w:ascii="Times New Roman" w:eastAsia="Times New Roman" w:hAnsi="Times New Roman" w:cs="Times New Roman"/>
                <w:color w:val="2A2928"/>
                <w:sz w:val="24"/>
                <w:szCs w:val="24"/>
                <w:lang w:val="uk-UA" w:eastAsia="ru-RU"/>
              </w:rPr>
            </w:pPr>
            <w:r w:rsidRPr="0051599A">
              <w:rPr>
                <w:rFonts w:ascii="Times New Roman" w:eastAsia="Times New Roman" w:hAnsi="Times New Roman" w:cs="Times New Roman"/>
                <w:color w:val="2A2928"/>
                <w:sz w:val="24"/>
                <w:szCs w:val="24"/>
                <w:lang w:eastAsia="ru-RU"/>
              </w:rPr>
              <w:t xml:space="preserve">Код </w:t>
            </w:r>
            <w:proofErr w:type="spellStart"/>
            <w:r w:rsidRPr="0051599A">
              <w:rPr>
                <w:rFonts w:ascii="Times New Roman" w:eastAsia="Times New Roman" w:hAnsi="Times New Roman" w:cs="Times New Roman"/>
                <w:color w:val="2A2928"/>
                <w:sz w:val="24"/>
                <w:szCs w:val="24"/>
                <w:lang w:eastAsia="ru-RU"/>
              </w:rPr>
              <w:t>згідно</w:t>
            </w:r>
            <w:proofErr w:type="spellEnd"/>
            <w:r w:rsidRPr="0051599A">
              <w:rPr>
                <w:rFonts w:ascii="Times New Roman" w:eastAsia="Times New Roman" w:hAnsi="Times New Roman" w:cs="Times New Roman"/>
                <w:color w:val="2A2928"/>
                <w:sz w:val="24"/>
                <w:szCs w:val="24"/>
                <w:lang w:eastAsia="ru-RU"/>
              </w:rPr>
              <w:t xml:space="preserve"> з ЄДРПОУ 32452151 </w:t>
            </w:r>
          </w:p>
          <w:p w14:paraId="7ADDEC64" w14:textId="77777777" w:rsidR="00C315A3" w:rsidRPr="00C315A3" w:rsidRDefault="00C315A3" w:rsidP="00C315A3">
            <w:pPr>
              <w:shd w:val="clear" w:color="auto" w:fill="FFFFFF"/>
              <w:spacing w:after="0" w:line="240" w:lineRule="auto"/>
              <w:outlineLvl w:val="2"/>
              <w:rPr>
                <w:rFonts w:ascii="Times New Roman" w:eastAsia="Times New Roman" w:hAnsi="Times New Roman" w:cs="Times New Roman"/>
                <w:color w:val="2A2928"/>
                <w:sz w:val="24"/>
                <w:szCs w:val="24"/>
                <w:lang w:eastAsia="ru-RU"/>
              </w:rPr>
            </w:pPr>
            <w:r w:rsidRPr="00C315A3">
              <w:rPr>
                <w:rFonts w:ascii="Times New Roman" w:eastAsia="Times New Roman" w:hAnsi="Times New Roman" w:cs="Times New Roman"/>
                <w:color w:val="2A2928"/>
                <w:sz w:val="24"/>
                <w:szCs w:val="24"/>
                <w:lang w:eastAsia="ru-RU"/>
              </w:rPr>
              <w:t>Телефон: (0382) 79-58-01, 70-22-11,</w:t>
            </w:r>
          </w:p>
          <w:p w14:paraId="56F65CC2" w14:textId="77777777" w:rsidR="00C315A3" w:rsidRPr="00F60ECA" w:rsidRDefault="00C315A3" w:rsidP="00C315A3">
            <w:pPr>
              <w:shd w:val="clear" w:color="auto" w:fill="FFFFFF"/>
              <w:spacing w:after="0" w:line="240" w:lineRule="auto"/>
              <w:outlineLvl w:val="2"/>
              <w:rPr>
                <w:rFonts w:ascii="Times New Roman" w:eastAsia="Times New Roman" w:hAnsi="Times New Roman" w:cs="Times New Roman"/>
                <w:color w:val="2A2928"/>
                <w:sz w:val="24"/>
                <w:szCs w:val="24"/>
                <w:lang w:val="en-US" w:eastAsia="ru-RU"/>
              </w:rPr>
            </w:pPr>
            <w:r w:rsidRPr="00F60ECA">
              <w:rPr>
                <w:rFonts w:ascii="Times New Roman" w:eastAsia="Times New Roman" w:hAnsi="Times New Roman" w:cs="Times New Roman"/>
                <w:color w:val="2A2928"/>
                <w:sz w:val="24"/>
                <w:szCs w:val="24"/>
                <w:lang w:val="en-US" w:eastAsia="ru-RU"/>
              </w:rPr>
              <w:t>067-370-22-11</w:t>
            </w:r>
          </w:p>
          <w:p w14:paraId="71A10529" w14:textId="631926E7" w:rsidR="0051599A" w:rsidRPr="00F60ECA" w:rsidRDefault="00CB5DD2" w:rsidP="00C315A3">
            <w:pPr>
              <w:shd w:val="clear" w:color="auto" w:fill="FFFFFF"/>
              <w:spacing w:after="0" w:line="240" w:lineRule="auto"/>
              <w:outlineLvl w:val="2"/>
              <w:rPr>
                <w:rFonts w:ascii="Times New Roman" w:eastAsia="Times New Roman" w:hAnsi="Times New Roman" w:cs="Times New Roman"/>
                <w:color w:val="2A2928"/>
                <w:sz w:val="24"/>
                <w:szCs w:val="24"/>
                <w:lang w:val="en-US" w:eastAsia="ru-RU"/>
              </w:rPr>
            </w:pPr>
            <w:r w:rsidRPr="0051599A">
              <w:rPr>
                <w:rFonts w:ascii="Times New Roman" w:eastAsia="Times New Roman" w:hAnsi="Times New Roman" w:cs="Times New Roman"/>
                <w:color w:val="2A2928"/>
                <w:sz w:val="24"/>
                <w:szCs w:val="24"/>
                <w:lang w:eastAsia="ru-RU"/>
              </w:rPr>
              <w:t>Е</w:t>
            </w:r>
            <w:r w:rsidRPr="00F60ECA">
              <w:rPr>
                <w:rFonts w:ascii="Times New Roman" w:eastAsia="Times New Roman" w:hAnsi="Times New Roman" w:cs="Times New Roman"/>
                <w:color w:val="2A2928"/>
                <w:sz w:val="24"/>
                <w:szCs w:val="24"/>
                <w:lang w:val="en-US" w:eastAsia="ru-RU"/>
              </w:rPr>
              <w:t>-</w:t>
            </w:r>
            <w:r w:rsidRPr="00BC3EA1">
              <w:rPr>
                <w:rFonts w:ascii="Times New Roman" w:eastAsia="Times New Roman" w:hAnsi="Times New Roman" w:cs="Times New Roman"/>
                <w:color w:val="2A2928"/>
                <w:sz w:val="24"/>
                <w:szCs w:val="24"/>
                <w:lang w:val="en-US" w:eastAsia="ru-RU"/>
              </w:rPr>
              <w:t>mail</w:t>
            </w:r>
            <w:r w:rsidRPr="00F60ECA">
              <w:rPr>
                <w:rFonts w:ascii="Times New Roman" w:eastAsia="Times New Roman" w:hAnsi="Times New Roman" w:cs="Times New Roman"/>
                <w:color w:val="2A2928"/>
                <w:sz w:val="24"/>
                <w:szCs w:val="24"/>
                <w:lang w:val="en-US" w:eastAsia="ru-RU"/>
              </w:rPr>
              <w:t xml:space="preserve">: </w:t>
            </w:r>
            <w:r w:rsidRPr="00BC3EA1">
              <w:rPr>
                <w:rFonts w:ascii="Times New Roman" w:eastAsia="Times New Roman" w:hAnsi="Times New Roman" w:cs="Times New Roman"/>
                <w:color w:val="2A2928"/>
                <w:sz w:val="24"/>
                <w:szCs w:val="24"/>
                <w:lang w:val="en-US" w:eastAsia="ru-RU"/>
              </w:rPr>
              <w:t>info</w:t>
            </w:r>
            <w:r w:rsidRPr="00F60ECA">
              <w:rPr>
                <w:rFonts w:ascii="Times New Roman" w:eastAsia="Times New Roman" w:hAnsi="Times New Roman" w:cs="Times New Roman"/>
                <w:color w:val="2A2928"/>
                <w:sz w:val="24"/>
                <w:szCs w:val="24"/>
                <w:lang w:val="en-US" w:eastAsia="ru-RU"/>
              </w:rPr>
              <w:t>@</w:t>
            </w:r>
            <w:r w:rsidRPr="00BC3EA1">
              <w:rPr>
                <w:rFonts w:ascii="Times New Roman" w:eastAsia="Times New Roman" w:hAnsi="Times New Roman" w:cs="Times New Roman"/>
                <w:color w:val="2A2928"/>
                <w:sz w:val="24"/>
                <w:szCs w:val="24"/>
                <w:lang w:val="en-US" w:eastAsia="ru-RU"/>
              </w:rPr>
              <w:t>birzha</w:t>
            </w:r>
            <w:r w:rsidRPr="00F60ECA">
              <w:rPr>
                <w:rFonts w:ascii="Times New Roman" w:eastAsia="Times New Roman" w:hAnsi="Times New Roman" w:cs="Times New Roman"/>
                <w:color w:val="2A2928"/>
                <w:sz w:val="24"/>
                <w:szCs w:val="24"/>
                <w:lang w:val="en-US" w:eastAsia="ru-RU"/>
              </w:rPr>
              <w:t>.</w:t>
            </w:r>
            <w:r w:rsidRPr="00BC3EA1">
              <w:rPr>
                <w:rFonts w:ascii="Times New Roman" w:eastAsia="Times New Roman" w:hAnsi="Times New Roman" w:cs="Times New Roman"/>
                <w:color w:val="2A2928"/>
                <w:sz w:val="24"/>
                <w:szCs w:val="24"/>
                <w:lang w:val="en-US" w:eastAsia="ru-RU"/>
              </w:rPr>
              <w:t>km</w:t>
            </w:r>
            <w:r w:rsidRPr="00F60ECA">
              <w:rPr>
                <w:rFonts w:ascii="Times New Roman" w:eastAsia="Times New Roman" w:hAnsi="Times New Roman" w:cs="Times New Roman"/>
                <w:color w:val="2A2928"/>
                <w:sz w:val="24"/>
                <w:szCs w:val="24"/>
                <w:lang w:val="en-US" w:eastAsia="ru-RU"/>
              </w:rPr>
              <w:t>.</w:t>
            </w:r>
            <w:r w:rsidRPr="00BC3EA1">
              <w:rPr>
                <w:rFonts w:ascii="Times New Roman" w:eastAsia="Times New Roman" w:hAnsi="Times New Roman" w:cs="Times New Roman"/>
                <w:color w:val="2A2928"/>
                <w:sz w:val="24"/>
                <w:szCs w:val="24"/>
                <w:lang w:val="en-US" w:eastAsia="ru-RU"/>
              </w:rPr>
              <w:t>ua</w:t>
            </w:r>
          </w:p>
          <w:p w14:paraId="494FE935" w14:textId="77777777" w:rsidR="0051599A" w:rsidRPr="0051599A" w:rsidRDefault="00CB5DD2" w:rsidP="001B4A1F">
            <w:pPr>
              <w:rPr>
                <w:rFonts w:ascii="Times New Roman" w:eastAsia="Calibri" w:hAnsi="Times New Roman" w:cs="Times New Roman"/>
                <w:b/>
                <w:sz w:val="24"/>
                <w:lang w:val="uk-UA"/>
              </w:rPr>
            </w:pPr>
            <w:r w:rsidRPr="0051599A">
              <w:rPr>
                <w:rFonts w:ascii="Times New Roman" w:eastAsia="Calibri" w:hAnsi="Times New Roman" w:cs="Times New Roman"/>
                <w:b/>
                <w:sz w:val="24"/>
              </w:rPr>
              <w:t>Директор</w:t>
            </w:r>
          </w:p>
          <w:p w14:paraId="19B28513" w14:textId="77777777" w:rsidR="00CB5DD2" w:rsidRPr="0051599A" w:rsidRDefault="00CB5DD2" w:rsidP="0051599A">
            <w:pPr>
              <w:tabs>
                <w:tab w:val="left" w:pos="360"/>
              </w:tabs>
              <w:spacing w:after="0" w:line="240" w:lineRule="auto"/>
              <w:rPr>
                <w:rFonts w:ascii="Times New Roman" w:eastAsia="Calibri" w:hAnsi="Times New Roman" w:cs="Times New Roman"/>
                <w:sz w:val="24"/>
              </w:rPr>
            </w:pPr>
            <w:r w:rsidRPr="00C0625A">
              <w:rPr>
                <w:rFonts w:ascii="Calibri" w:eastAsia="Calibri" w:hAnsi="Calibri" w:cs="Times New Roman"/>
                <w:i/>
                <w:sz w:val="24"/>
              </w:rPr>
              <w:t>________________________</w:t>
            </w:r>
            <w:r w:rsidRPr="0051599A">
              <w:rPr>
                <w:rFonts w:ascii="Times New Roman" w:eastAsia="Calibri" w:hAnsi="Times New Roman" w:cs="Times New Roman"/>
                <w:sz w:val="24"/>
              </w:rPr>
              <w:t>/</w:t>
            </w:r>
            <w:r w:rsidRPr="0051599A">
              <w:rPr>
                <w:rFonts w:ascii="Times New Roman" w:eastAsia="Calibri" w:hAnsi="Times New Roman" w:cs="Times New Roman"/>
                <w:b/>
                <w:sz w:val="24"/>
              </w:rPr>
              <w:t>О.С. БАЦУРА</w:t>
            </w:r>
          </w:p>
          <w:p w14:paraId="70A7F62D" w14:textId="77777777" w:rsidR="00CB5DD2" w:rsidRPr="0051599A" w:rsidRDefault="00CB5DD2" w:rsidP="0051599A">
            <w:pPr>
              <w:shd w:val="clear" w:color="auto" w:fill="FFFFFF"/>
              <w:spacing w:after="0" w:line="240" w:lineRule="auto"/>
              <w:jc w:val="center"/>
              <w:outlineLvl w:val="2"/>
              <w:rPr>
                <w:rFonts w:ascii="Times New Roman" w:eastAsia="Times New Roman" w:hAnsi="Times New Roman" w:cs="Times New Roman"/>
                <w:color w:val="2A2928"/>
                <w:sz w:val="24"/>
                <w:szCs w:val="24"/>
                <w:lang w:eastAsia="ru-RU"/>
              </w:rPr>
            </w:pPr>
            <w:r w:rsidRPr="0051599A">
              <w:rPr>
                <w:rFonts w:ascii="Times New Roman" w:eastAsia="Times New Roman" w:hAnsi="Times New Roman" w:cs="Times New Roman"/>
                <w:color w:val="2A2928"/>
                <w:sz w:val="24"/>
                <w:szCs w:val="24"/>
                <w:lang w:eastAsia="ru-RU"/>
              </w:rPr>
              <w:t xml:space="preserve"> </w:t>
            </w:r>
            <w:r w:rsidR="0051599A" w:rsidRPr="0051599A">
              <w:rPr>
                <w:rFonts w:ascii="Times New Roman" w:eastAsia="Times New Roman" w:hAnsi="Times New Roman" w:cs="Times New Roman"/>
                <w:color w:val="2A2928"/>
                <w:sz w:val="24"/>
                <w:szCs w:val="24"/>
                <w:lang w:eastAsia="ru-RU"/>
              </w:rPr>
              <w:t>М.П.</w:t>
            </w:r>
            <w:r w:rsidRPr="0051599A">
              <w:rPr>
                <w:rFonts w:ascii="Times New Roman" w:eastAsia="Times New Roman" w:hAnsi="Times New Roman" w:cs="Times New Roman"/>
                <w:color w:val="2A2928"/>
                <w:sz w:val="24"/>
                <w:szCs w:val="24"/>
                <w:lang w:eastAsia="ru-RU"/>
              </w:rPr>
              <w:t xml:space="preserve">                                              </w:t>
            </w:r>
          </w:p>
          <w:p w14:paraId="769C191A" w14:textId="77777777" w:rsidR="00CB5DD2" w:rsidRPr="000421AC" w:rsidRDefault="00CB5DD2" w:rsidP="001B4A1F">
            <w:pPr>
              <w:jc w:val="center"/>
              <w:rPr>
                <w:rFonts w:ascii="Calibri" w:eastAsia="Calibri" w:hAnsi="Calibri" w:cs="Times New Roman"/>
                <w:szCs w:val="28"/>
              </w:rPr>
            </w:pPr>
          </w:p>
        </w:tc>
      </w:tr>
    </w:tbl>
    <w:p w14:paraId="7509E98E" w14:textId="77777777" w:rsidR="005D227E" w:rsidRPr="003827B4" w:rsidRDefault="005D227E" w:rsidP="00ED7C04">
      <w:pPr>
        <w:rPr>
          <w:rFonts w:ascii="Times New Roman" w:hAnsi="Times New Roman" w:cs="Times New Roman"/>
          <w:sz w:val="28"/>
          <w:szCs w:val="28"/>
          <w:lang w:val="uk-UA"/>
        </w:rPr>
      </w:pPr>
    </w:p>
    <w:sectPr w:rsidR="005D227E" w:rsidRPr="003827B4" w:rsidSect="004166B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686B"/>
    <w:multiLevelType w:val="hybridMultilevel"/>
    <w:tmpl w:val="2A066BE4"/>
    <w:lvl w:ilvl="0" w:tplc="25EACA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461870"/>
    <w:multiLevelType w:val="hybridMultilevel"/>
    <w:tmpl w:val="51E646C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A0A781E"/>
    <w:multiLevelType w:val="hybridMultilevel"/>
    <w:tmpl w:val="ECF4DDDC"/>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DDC0A18"/>
    <w:multiLevelType w:val="hybridMultilevel"/>
    <w:tmpl w:val="F92C9C70"/>
    <w:lvl w:ilvl="0" w:tplc="0419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BF30576"/>
    <w:multiLevelType w:val="hybridMultilevel"/>
    <w:tmpl w:val="789A492A"/>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47595633">
    <w:abstractNumId w:val="0"/>
  </w:num>
  <w:num w:numId="2" w16cid:durableId="1492871419">
    <w:abstractNumId w:val="4"/>
  </w:num>
  <w:num w:numId="3" w16cid:durableId="413892296">
    <w:abstractNumId w:val="1"/>
  </w:num>
  <w:num w:numId="4" w16cid:durableId="973411453">
    <w:abstractNumId w:val="3"/>
  </w:num>
  <w:num w:numId="5" w16cid:durableId="1133711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64"/>
    <w:rsid w:val="00037B5F"/>
    <w:rsid w:val="000720F1"/>
    <w:rsid w:val="000B2A64"/>
    <w:rsid w:val="00121843"/>
    <w:rsid w:val="00122803"/>
    <w:rsid w:val="00211CE8"/>
    <w:rsid w:val="00227F4A"/>
    <w:rsid w:val="00291CFF"/>
    <w:rsid w:val="00303F1B"/>
    <w:rsid w:val="003827B4"/>
    <w:rsid w:val="003C24E0"/>
    <w:rsid w:val="004166B5"/>
    <w:rsid w:val="0041687B"/>
    <w:rsid w:val="00485A3F"/>
    <w:rsid w:val="004D5D7A"/>
    <w:rsid w:val="0051599A"/>
    <w:rsid w:val="00577494"/>
    <w:rsid w:val="00584BE6"/>
    <w:rsid w:val="005D227E"/>
    <w:rsid w:val="00602762"/>
    <w:rsid w:val="006A39A8"/>
    <w:rsid w:val="0077671E"/>
    <w:rsid w:val="007B5C79"/>
    <w:rsid w:val="007C0D8F"/>
    <w:rsid w:val="00802998"/>
    <w:rsid w:val="00953912"/>
    <w:rsid w:val="009B1A4C"/>
    <w:rsid w:val="009D1AC3"/>
    <w:rsid w:val="00A612A7"/>
    <w:rsid w:val="00AE5190"/>
    <w:rsid w:val="00B02E3A"/>
    <w:rsid w:val="00B46B5C"/>
    <w:rsid w:val="00BC3EA1"/>
    <w:rsid w:val="00C315A3"/>
    <w:rsid w:val="00C76C6D"/>
    <w:rsid w:val="00CB5DD2"/>
    <w:rsid w:val="00CD3197"/>
    <w:rsid w:val="00D51F87"/>
    <w:rsid w:val="00E727E5"/>
    <w:rsid w:val="00EB0347"/>
    <w:rsid w:val="00EC4FCA"/>
    <w:rsid w:val="00EC7751"/>
    <w:rsid w:val="00ED7C04"/>
    <w:rsid w:val="00EE5985"/>
    <w:rsid w:val="00F60ECA"/>
    <w:rsid w:val="00FC5FED"/>
    <w:rsid w:val="00FD7B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5FEF"/>
  <w15:docId w15:val="{8C2059A9-910D-4D8D-8AF4-F1C862D6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F87"/>
  </w:style>
  <w:style w:type="paragraph" w:styleId="3">
    <w:name w:val="heading 3"/>
    <w:basedOn w:val="a"/>
    <w:link w:val="30"/>
    <w:uiPriority w:val="9"/>
    <w:qFormat/>
    <w:rsid w:val="00C76C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76C6D"/>
    <w:rPr>
      <w:rFonts w:ascii="Times New Roman" w:eastAsia="Times New Roman" w:hAnsi="Times New Roman" w:cs="Times New Roman"/>
      <w:b/>
      <w:bCs/>
      <w:sz w:val="27"/>
      <w:szCs w:val="27"/>
      <w:lang w:eastAsia="ru-RU"/>
    </w:rPr>
  </w:style>
  <w:style w:type="paragraph" w:customStyle="1" w:styleId="tl">
    <w:name w:val="tl"/>
    <w:basedOn w:val="a"/>
    <w:rsid w:val="00C7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C76C6D"/>
  </w:style>
  <w:style w:type="paragraph" w:customStyle="1" w:styleId="tr">
    <w:name w:val="tr"/>
    <w:basedOn w:val="a"/>
    <w:rsid w:val="00C76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C7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76C6D"/>
    <w:rPr>
      <w:color w:val="0000FF"/>
      <w:u w:val="single"/>
    </w:rPr>
  </w:style>
  <w:style w:type="paragraph" w:customStyle="1" w:styleId="tc">
    <w:name w:val="tc"/>
    <w:basedOn w:val="a"/>
    <w:rsid w:val="00C76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1687B"/>
    <w:pPr>
      <w:ind w:left="720"/>
      <w:contextualSpacing/>
    </w:pPr>
  </w:style>
  <w:style w:type="paragraph" w:customStyle="1" w:styleId="StrokeCh6">
    <w:name w:val="Stroke (Ch_6 Міністерства)"/>
    <w:basedOn w:val="a"/>
    <w:rsid w:val="00CB5DD2"/>
    <w:pPr>
      <w:widowControl w:val="0"/>
      <w:tabs>
        <w:tab w:val="right" w:pos="7710"/>
      </w:tabs>
      <w:autoSpaceDE w:val="0"/>
      <w:autoSpaceDN w:val="0"/>
      <w:adjustRightInd w:val="0"/>
      <w:spacing w:before="17" w:after="0" w:line="257" w:lineRule="auto"/>
      <w:jc w:val="center"/>
      <w:textAlignment w:val="center"/>
    </w:pPr>
    <w:rPr>
      <w:rFonts w:ascii="Pragmatica Book" w:eastAsia="Times New Roman" w:hAnsi="Pragmatica Book" w:cs="Pragmatica Book"/>
      <w:color w:val="000000"/>
      <w:w w:val="90"/>
      <w:sz w:val="14"/>
      <w:szCs w:val="1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1350">
      <w:bodyDiv w:val="1"/>
      <w:marLeft w:val="0"/>
      <w:marRight w:val="0"/>
      <w:marTop w:val="0"/>
      <w:marBottom w:val="0"/>
      <w:divBdr>
        <w:top w:val="none" w:sz="0" w:space="0" w:color="auto"/>
        <w:left w:val="none" w:sz="0" w:space="0" w:color="auto"/>
        <w:bottom w:val="none" w:sz="0" w:space="0" w:color="auto"/>
        <w:right w:val="none" w:sz="0" w:space="0" w:color="auto"/>
      </w:divBdr>
    </w:div>
    <w:div w:id="1212351183">
      <w:bodyDiv w:val="1"/>
      <w:marLeft w:val="0"/>
      <w:marRight w:val="0"/>
      <w:marTop w:val="0"/>
      <w:marBottom w:val="0"/>
      <w:divBdr>
        <w:top w:val="none" w:sz="0" w:space="0" w:color="auto"/>
        <w:left w:val="none" w:sz="0" w:space="0" w:color="auto"/>
        <w:bottom w:val="none" w:sz="0" w:space="0" w:color="auto"/>
        <w:right w:val="none" w:sz="0" w:space="0" w:color="auto"/>
      </w:divBdr>
    </w:div>
    <w:div w:id="1647318972">
      <w:bodyDiv w:val="1"/>
      <w:marLeft w:val="0"/>
      <w:marRight w:val="0"/>
      <w:marTop w:val="0"/>
      <w:marBottom w:val="0"/>
      <w:divBdr>
        <w:top w:val="none" w:sz="0" w:space="0" w:color="auto"/>
        <w:left w:val="none" w:sz="0" w:space="0" w:color="auto"/>
        <w:bottom w:val="none" w:sz="0" w:space="0" w:color="auto"/>
        <w:right w:val="none" w:sz="0" w:space="0" w:color="auto"/>
      </w:divBdr>
    </w:div>
    <w:div w:id="1971477392">
      <w:bodyDiv w:val="1"/>
      <w:marLeft w:val="0"/>
      <w:marRight w:val="0"/>
      <w:marTop w:val="0"/>
      <w:marBottom w:val="0"/>
      <w:divBdr>
        <w:top w:val="none" w:sz="0" w:space="0" w:color="auto"/>
        <w:left w:val="none" w:sz="0" w:space="0" w:color="auto"/>
        <w:bottom w:val="none" w:sz="0" w:space="0" w:color="auto"/>
        <w:right w:val="none" w:sz="0" w:space="0" w:color="auto"/>
      </w:divBdr>
    </w:div>
    <w:div w:id="21428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265700.html" TargetMode="External"/><Relationship Id="rId3" Type="http://schemas.openxmlformats.org/officeDocument/2006/relationships/settings" Target="settings.xml"/><Relationship Id="rId7" Type="http://schemas.openxmlformats.org/officeDocument/2006/relationships/hyperlink" Target="http://search.ligazakon.ua/l_doc2.nsf/link1/T19015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90157.html" TargetMode="External"/><Relationship Id="rId11" Type="http://schemas.openxmlformats.org/officeDocument/2006/relationships/theme" Target="theme/theme1.xml"/><Relationship Id="rId5" Type="http://schemas.openxmlformats.org/officeDocument/2006/relationships/hyperlink" Target="http://search.ligazakon.ua/l_doc2.nsf/link1/T190157.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Z970671.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10877</Words>
  <Characters>6200</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Valentina Batsura</cp:lastModifiedBy>
  <cp:revision>3</cp:revision>
  <dcterms:created xsi:type="dcterms:W3CDTF">2025-10-02T07:18:00Z</dcterms:created>
  <dcterms:modified xsi:type="dcterms:W3CDTF">2025-10-02T07:20:00Z</dcterms:modified>
</cp:coreProperties>
</file>